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26394B94" w:rsidR="00F66DD2" w:rsidRPr="0060789C" w:rsidRDefault="009A481E">
      <w:pPr>
        <w:rPr>
          <w:rFonts w:eastAsia="DengXian"/>
          <w:sz w:val="48"/>
          <w:szCs w:val="48"/>
          <w:lang w:eastAsia="zh-CN"/>
        </w:rPr>
      </w:pPr>
      <w:r>
        <w:rPr>
          <w:rFonts w:eastAsia="DengXian"/>
          <w:sz w:val="48"/>
          <w:szCs w:val="48"/>
          <w:lang w:eastAsia="zh-CN"/>
        </w:rPr>
        <w:t>SMS Campaigns</w:t>
      </w:r>
    </w:p>
    <w:p w14:paraId="45DCCDF4" w14:textId="3B9A60DE" w:rsidR="00F66DD2" w:rsidRPr="00F66DD2" w:rsidRDefault="00F66DD2">
      <w:pPr>
        <w:rPr>
          <w:b/>
          <w:bCs/>
          <w:sz w:val="18"/>
          <w:szCs w:val="18"/>
        </w:rPr>
      </w:pPr>
      <w:r>
        <w:rPr>
          <w:b/>
          <w:bCs/>
          <w:sz w:val="18"/>
          <w:szCs w:val="18"/>
        </w:rPr>
        <w:t>CRITICAL INFORMATION SUMMARY</w:t>
      </w:r>
    </w:p>
    <w:p w14:paraId="0F415A81" w14:textId="25D29709" w:rsidR="00CE6BD1" w:rsidRPr="00F66DD2" w:rsidRDefault="00F66DD2">
      <w:pPr>
        <w:rPr>
          <w:sz w:val="20"/>
          <w:szCs w:val="20"/>
        </w:rPr>
      </w:pPr>
      <w:r>
        <w:rPr>
          <w:sz w:val="20"/>
          <w:szCs w:val="20"/>
        </w:rPr>
        <w:t xml:space="preserve">This document summarises the </w:t>
      </w:r>
      <w:r w:rsidR="009A481E">
        <w:rPr>
          <w:sz w:val="20"/>
          <w:szCs w:val="20"/>
        </w:rPr>
        <w:t>SMS Campaigns</w:t>
      </w:r>
      <w:r w:rsidR="00AD5EC5">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13208972" w:rsidR="00F66DD2" w:rsidRDefault="009A481E">
            <w:r>
              <w:t>SMS Campaigns</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421A6FD3" w14:textId="2CB52F31" w:rsidR="00B45B91" w:rsidRPr="00A02823" w:rsidRDefault="003D0821" w:rsidP="00B45B91">
            <w:r w:rsidRPr="003D0821">
              <w:t>SMS Campaigns provide</w:t>
            </w:r>
            <w:r>
              <w:t>s</w:t>
            </w:r>
            <w:r w:rsidRPr="003D0821">
              <w:t xml:space="preserve"> a fast and easy way to send SMS messages to a large group of recipients stored in contact records. Campaigns are processed in the background, and users can monitor progress through a live indicator in the portal.</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5B0CFEE7" w:rsidR="001B33B8" w:rsidRDefault="002F21CB" w:rsidP="002F21CB">
            <w:r w:rsidRPr="003A3799">
              <w:t>If you lease a dedicated number as part of the service, a recurring lease fee will apply as set out in your agreement with us</w:t>
            </w:r>
            <w:r w:rsidR="003501E7" w:rsidRPr="003501E7">
              <w:t xml:space="preserve">. Otherwise, </w:t>
            </w:r>
            <w:r>
              <w:t xml:space="preserve">there are </w:t>
            </w:r>
            <w:r w:rsidR="003501E7" w:rsidRPr="003501E7">
              <w:t>no monthly recurring charges.</w:t>
            </w:r>
            <w:r w:rsidR="001B33B8">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D413739" w:rsidR="00F66DD2" w:rsidRDefault="000E2ED5">
            <w:r w:rsidRPr="000E2ED5">
              <w:t>Charges apply per outbound SMS segment. Inbound SMS may incur charges in some cases. 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3C1B5448" w14:textId="72B4BB4C" w:rsidR="00CA0832" w:rsidRDefault="00CA0832" w:rsidP="00CA0832">
            <w:pPr>
              <w:pStyle w:val="ListParagraph"/>
              <w:numPr>
                <w:ilvl w:val="0"/>
                <w:numId w:val="3"/>
              </w:numPr>
              <w:spacing w:after="0"/>
            </w:pPr>
            <w:r>
              <w:t>Portal to run campaigns, check history, host contacts.</w:t>
            </w:r>
          </w:p>
          <w:p w14:paraId="521E8967" w14:textId="77777777" w:rsidR="00CA0832" w:rsidRDefault="00CA0832" w:rsidP="00CA0832">
            <w:pPr>
              <w:pStyle w:val="ListParagraph"/>
              <w:numPr>
                <w:ilvl w:val="0"/>
                <w:numId w:val="3"/>
              </w:numPr>
              <w:spacing w:after="0"/>
            </w:pPr>
            <w:r>
              <w:t>Optout management</w:t>
            </w:r>
          </w:p>
          <w:p w14:paraId="2007A1E6" w14:textId="1B958CB5" w:rsidR="00CA0832" w:rsidRDefault="00CA0832" w:rsidP="00CA0832">
            <w:pPr>
              <w:pStyle w:val="ListParagraph"/>
              <w:numPr>
                <w:ilvl w:val="0"/>
                <w:numId w:val="3"/>
              </w:numPr>
              <w:spacing w:after="0"/>
            </w:pPr>
            <w:r>
              <w:t xml:space="preserve"> </w:t>
            </w:r>
            <w:proofErr w:type="spellStart"/>
            <w:r>
              <w:t>Sms</w:t>
            </w:r>
            <w:proofErr w:type="spellEnd"/>
            <w:r>
              <w:t xml:space="preserve"> Out and </w:t>
            </w:r>
            <w:proofErr w:type="spellStart"/>
            <w:r>
              <w:t>sms</w:t>
            </w:r>
            <w:proofErr w:type="spellEnd"/>
            <w:r>
              <w:t>-in</w:t>
            </w:r>
          </w:p>
          <w:p w14:paraId="5D51E78C" w14:textId="3B18F275" w:rsidR="00CE6BD1" w:rsidRDefault="00CA0832" w:rsidP="009555AA">
            <w:pPr>
              <w:pStyle w:val="ListParagraph"/>
              <w:numPr>
                <w:ilvl w:val="0"/>
                <w:numId w:val="3"/>
              </w:numPr>
              <w:spacing w:after="0"/>
            </w:pPr>
            <w:r>
              <w:t xml:space="preserve">Dedicated number is optional buy recommended </w:t>
            </w:r>
          </w:p>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65FB143B" w14:textId="7CF7524D" w:rsidR="003E401F" w:rsidRPr="003E401F" w:rsidRDefault="003E401F" w:rsidP="009555AA">
            <w:pPr>
              <w:pStyle w:val="ListParagraph"/>
              <w:numPr>
                <w:ilvl w:val="0"/>
                <w:numId w:val="3"/>
              </w:numPr>
              <w:spacing w:after="0"/>
            </w:pPr>
            <w:r w:rsidRPr="003E401F">
              <w:t xml:space="preserve">Portal for running campaigns, viewing history, and managing contacts </w:t>
            </w:r>
          </w:p>
          <w:p w14:paraId="6C441963" w14:textId="0EF0CBC8" w:rsidR="003E401F" w:rsidRPr="003E401F" w:rsidRDefault="003E401F" w:rsidP="009555AA">
            <w:pPr>
              <w:pStyle w:val="ListParagraph"/>
              <w:numPr>
                <w:ilvl w:val="0"/>
                <w:numId w:val="3"/>
              </w:numPr>
              <w:spacing w:after="0"/>
            </w:pPr>
            <w:r w:rsidRPr="003E401F">
              <w:t xml:space="preserve">Opt-out management </w:t>
            </w:r>
          </w:p>
          <w:p w14:paraId="640B0642" w14:textId="23BCD0FB" w:rsidR="005D7E21" w:rsidRDefault="003E401F" w:rsidP="00CE6BD1">
            <w:pPr>
              <w:pStyle w:val="ListParagraph"/>
              <w:numPr>
                <w:ilvl w:val="0"/>
                <w:numId w:val="3"/>
              </w:numPr>
              <w:spacing w:after="0"/>
            </w:pPr>
            <w:r w:rsidRPr="003E401F">
              <w:t>SMS outbound and inbound functionality</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6BA1D83E" w:rsidR="00BA25CB" w:rsidRDefault="00BA25CB">
      <w:r>
        <w:t xml:space="preserve">You are eligible to purchase </w:t>
      </w:r>
      <w:r w:rsidR="009A481E">
        <w:t>SMS Campaigns</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 xml:space="preserve">onthly </w:t>
      </w:r>
      <w:r w:rsidRPr="0060789C">
        <w:lastRenderedPageBreak/>
        <w:t>Invoicing</w:t>
      </w:r>
      <w:r w:rsidRPr="00F15014">
        <w:t> option is available. Invoices are issued at the end of each billing cycle, and payments must be made within the </w:t>
      </w:r>
      <w:r w:rsidRPr="0060789C">
        <w:t xml:space="preserve">agreed </w:t>
      </w:r>
      <w:r>
        <w:t>t</w:t>
      </w:r>
      <w:r w:rsidRPr="0060789C">
        <w:t>erms</w:t>
      </w:r>
      <w:r w:rsidRPr="00F15014">
        <w:t>. All post-paid payments are to be made 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 xml:space="preserve">Legal | </w:t>
        </w:r>
        <w:r w:rsidR="00993401" w:rsidRPr="00993401">
          <w:rPr>
            <w:rStyle w:val="Hyperlink"/>
            <w:rFonts w:eastAsia="DengXian"/>
            <w:lang w:eastAsia="zh-CN"/>
          </w:rPr>
          <w:t>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w:t>
      </w:r>
      <w:proofErr w:type="gramStart"/>
      <w:r>
        <w:t>take action</w:t>
      </w:r>
      <w:proofErr w:type="gramEnd"/>
      <w:r>
        <w:t xml:space="preserve">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935DFB0"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monthly usage is reported in arrears via the monthly invoice, which details the total SMS volume sent during the billing period. To assist with usage tracking and reconciliation, post-paid customers can access the Report functionality within the web application. This feature allows users to generate reports for specific time frames, providing visibility into SMS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w:t>
      </w:r>
      <w:proofErr w:type="gramStart"/>
      <w:r w:rsidR="000B353A" w:rsidRPr="00BF44E4">
        <w:rPr>
          <w:rFonts w:cstheme="minorHAnsi"/>
        </w:rPr>
        <w:t xml:space="preserve">satisfaction </w:t>
      </w:r>
      <w:r w:rsidRPr="00BF44E4">
        <w:rPr>
          <w:rFonts w:cstheme="minorHAnsi"/>
        </w:rPr>
        <w:t>,</w:t>
      </w:r>
      <w:proofErr w:type="gramEnd"/>
      <w:r w:rsidRPr="00BF44E4">
        <w:rPr>
          <w:rFonts w:cstheme="minorHAnsi"/>
        </w:rPr>
        <w:t xml:space="preserve">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CE38" w14:textId="77777777" w:rsidR="009E6C3F" w:rsidRDefault="009E6C3F" w:rsidP="00F66DD2">
      <w:pPr>
        <w:spacing w:after="0" w:line="240" w:lineRule="auto"/>
      </w:pPr>
      <w:r>
        <w:separator/>
      </w:r>
    </w:p>
  </w:endnote>
  <w:endnote w:type="continuationSeparator" w:id="0">
    <w:p w14:paraId="63D3F13A" w14:textId="77777777" w:rsidR="009E6C3F" w:rsidRDefault="009E6C3F"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92A6" w14:textId="77777777" w:rsidR="009E6C3F" w:rsidRDefault="009E6C3F" w:rsidP="00F66DD2">
      <w:pPr>
        <w:spacing w:after="0" w:line="240" w:lineRule="auto"/>
      </w:pPr>
      <w:r>
        <w:separator/>
      </w:r>
    </w:p>
  </w:footnote>
  <w:footnote w:type="continuationSeparator" w:id="0">
    <w:p w14:paraId="3F850325" w14:textId="77777777" w:rsidR="009E6C3F" w:rsidRDefault="009E6C3F"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5E92111E" w14:textId="77777777" w:rsidR="009555AA" w:rsidRDefault="009555AA" w:rsidP="009555AA">
                          <w:pPr>
                            <w:spacing w:after="0" w:line="160" w:lineRule="exact"/>
                            <w:rPr>
                              <w:rFonts w:eastAsia="Yu Gothic UI" w:cs="Arial"/>
                              <w:color w:val="201F1E"/>
                              <w:sz w:val="14"/>
                              <w:szCs w:val="14"/>
                              <w:shd w:val="clear" w:color="auto" w:fill="FFFFFF"/>
                            </w:rPr>
                          </w:pPr>
                          <w:r w:rsidRPr="00C36C21">
                            <w:rPr>
                              <w:rFonts w:eastAsia="Yu Gothic UI" w:cs="Arial"/>
                              <w:color w:val="201F1E"/>
                              <w:sz w:val="14"/>
                              <w:szCs w:val="14"/>
                              <w:shd w:val="clear" w:color="auto" w:fill="FFFFFF"/>
                            </w:rPr>
                            <w:t xml:space="preserve">Level 17, 65 Berry Street, </w:t>
                          </w:r>
                        </w:p>
                        <w:p w14:paraId="24A799E5" w14:textId="77777777" w:rsidR="009555AA" w:rsidRPr="00C36C21" w:rsidRDefault="009555AA" w:rsidP="009555AA">
                          <w:pPr>
                            <w:spacing w:after="0" w:line="160" w:lineRule="exact"/>
                            <w:rPr>
                              <w:rFonts w:eastAsia="Yu Gothic UI" w:cs="Arial"/>
                              <w:color w:val="201F1E"/>
                              <w:sz w:val="14"/>
                              <w:szCs w:val="14"/>
                              <w:shd w:val="clear" w:color="auto" w:fill="FFFFFF"/>
                              <w:lang w:val="en-SG"/>
                            </w:rPr>
                          </w:pPr>
                          <w:r w:rsidRPr="00C36C21">
                            <w:rPr>
                              <w:rFonts w:eastAsia="Yu Gothic UI" w:cs="Arial"/>
                              <w:color w:val="201F1E"/>
                              <w:sz w:val="14"/>
                              <w:szCs w:val="14"/>
                              <w:shd w:val="clear" w:color="auto" w:fill="FFFFFF"/>
                            </w:rPr>
                            <w:t>North Sydney NSW 2060</w:t>
                          </w:r>
                          <w:r w:rsidRPr="00C36C21">
                            <w:rPr>
                              <w:rFonts w:eastAsia="Yu Gothic UI" w:cs="Arial"/>
                              <w:b/>
                              <w:bCs/>
                              <w:color w:val="201F1E"/>
                              <w:sz w:val="14"/>
                              <w:szCs w:val="14"/>
                              <w:shd w:val="clear" w:color="auto" w:fill="FFFFFF"/>
                            </w:rPr>
                            <w:t xml:space="preserve"> </w:t>
                          </w:r>
                          <w:r w:rsidRPr="00C36C21">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5E92111E" w14:textId="77777777" w:rsidR="009555AA" w:rsidRDefault="009555AA" w:rsidP="009555AA">
                    <w:pPr>
                      <w:spacing w:after="0" w:line="160" w:lineRule="exact"/>
                      <w:rPr>
                        <w:rFonts w:eastAsia="Yu Gothic UI" w:cs="Arial"/>
                        <w:color w:val="201F1E"/>
                        <w:sz w:val="14"/>
                        <w:szCs w:val="14"/>
                        <w:shd w:val="clear" w:color="auto" w:fill="FFFFFF"/>
                      </w:rPr>
                    </w:pPr>
                    <w:r w:rsidRPr="00C36C21">
                      <w:rPr>
                        <w:rFonts w:eastAsia="Yu Gothic UI" w:cs="Arial"/>
                        <w:color w:val="201F1E"/>
                        <w:sz w:val="14"/>
                        <w:szCs w:val="14"/>
                        <w:shd w:val="clear" w:color="auto" w:fill="FFFFFF"/>
                      </w:rPr>
                      <w:t xml:space="preserve">Level 17, 65 Berry Street, </w:t>
                    </w:r>
                  </w:p>
                  <w:p w14:paraId="24A799E5" w14:textId="77777777" w:rsidR="009555AA" w:rsidRPr="00C36C21" w:rsidRDefault="009555AA" w:rsidP="009555AA">
                    <w:pPr>
                      <w:spacing w:after="0" w:line="160" w:lineRule="exact"/>
                      <w:rPr>
                        <w:rFonts w:eastAsia="Yu Gothic UI" w:cs="Arial"/>
                        <w:color w:val="201F1E"/>
                        <w:sz w:val="14"/>
                        <w:szCs w:val="14"/>
                        <w:shd w:val="clear" w:color="auto" w:fill="FFFFFF"/>
                        <w:lang w:val="en-SG"/>
                      </w:rPr>
                    </w:pPr>
                    <w:r w:rsidRPr="00C36C21">
                      <w:rPr>
                        <w:rFonts w:eastAsia="Yu Gothic UI" w:cs="Arial"/>
                        <w:color w:val="201F1E"/>
                        <w:sz w:val="14"/>
                        <w:szCs w:val="14"/>
                        <w:shd w:val="clear" w:color="auto" w:fill="FFFFFF"/>
                      </w:rPr>
                      <w:t>North Sydney NSW 2060</w:t>
                    </w:r>
                    <w:r w:rsidRPr="00C36C21">
                      <w:rPr>
                        <w:rFonts w:eastAsia="Yu Gothic UI" w:cs="Arial"/>
                        <w:b/>
                        <w:bCs/>
                        <w:color w:val="201F1E"/>
                        <w:sz w:val="14"/>
                        <w:szCs w:val="14"/>
                        <w:shd w:val="clear" w:color="auto" w:fill="FFFFFF"/>
                      </w:rPr>
                      <w:t xml:space="preserve"> </w:t>
                    </w:r>
                    <w:r w:rsidRPr="00C36C21">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664011337"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855760717" name="Picture 855760717"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304758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17164517"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1C5C35"/>
    <w:multiLevelType w:val="hybridMultilevel"/>
    <w:tmpl w:val="577203DE"/>
    <w:lvl w:ilvl="0" w:tplc="CF36C6F8">
      <w:start w:val="1"/>
      <w:numFmt w:val="bullet"/>
      <w:lvlText w:val=""/>
      <w:lvlJc w:val="left"/>
      <w:pPr>
        <w:ind w:left="1440" w:hanging="360"/>
      </w:pPr>
      <w:rPr>
        <w:rFonts w:ascii="Symbol" w:hAnsi="Symbol"/>
      </w:rPr>
    </w:lvl>
    <w:lvl w:ilvl="1" w:tplc="C172B22C">
      <w:start w:val="1"/>
      <w:numFmt w:val="bullet"/>
      <w:lvlText w:val=""/>
      <w:lvlJc w:val="left"/>
      <w:pPr>
        <w:ind w:left="1440" w:hanging="360"/>
      </w:pPr>
      <w:rPr>
        <w:rFonts w:ascii="Symbol" w:hAnsi="Symbol"/>
      </w:rPr>
    </w:lvl>
    <w:lvl w:ilvl="2" w:tplc="DD92D4D2">
      <w:start w:val="1"/>
      <w:numFmt w:val="bullet"/>
      <w:lvlText w:val=""/>
      <w:lvlJc w:val="left"/>
      <w:pPr>
        <w:ind w:left="1440" w:hanging="360"/>
      </w:pPr>
      <w:rPr>
        <w:rFonts w:ascii="Symbol" w:hAnsi="Symbol"/>
      </w:rPr>
    </w:lvl>
    <w:lvl w:ilvl="3" w:tplc="16CE2550">
      <w:start w:val="1"/>
      <w:numFmt w:val="bullet"/>
      <w:lvlText w:val=""/>
      <w:lvlJc w:val="left"/>
      <w:pPr>
        <w:ind w:left="1440" w:hanging="360"/>
      </w:pPr>
      <w:rPr>
        <w:rFonts w:ascii="Symbol" w:hAnsi="Symbol"/>
      </w:rPr>
    </w:lvl>
    <w:lvl w:ilvl="4" w:tplc="C91CD60A">
      <w:start w:val="1"/>
      <w:numFmt w:val="bullet"/>
      <w:lvlText w:val=""/>
      <w:lvlJc w:val="left"/>
      <w:pPr>
        <w:ind w:left="1440" w:hanging="360"/>
      </w:pPr>
      <w:rPr>
        <w:rFonts w:ascii="Symbol" w:hAnsi="Symbol"/>
      </w:rPr>
    </w:lvl>
    <w:lvl w:ilvl="5" w:tplc="D57A6136">
      <w:start w:val="1"/>
      <w:numFmt w:val="bullet"/>
      <w:lvlText w:val=""/>
      <w:lvlJc w:val="left"/>
      <w:pPr>
        <w:ind w:left="1440" w:hanging="360"/>
      </w:pPr>
      <w:rPr>
        <w:rFonts w:ascii="Symbol" w:hAnsi="Symbol"/>
      </w:rPr>
    </w:lvl>
    <w:lvl w:ilvl="6" w:tplc="C57C9BDE">
      <w:start w:val="1"/>
      <w:numFmt w:val="bullet"/>
      <w:lvlText w:val=""/>
      <w:lvlJc w:val="left"/>
      <w:pPr>
        <w:ind w:left="1440" w:hanging="360"/>
      </w:pPr>
      <w:rPr>
        <w:rFonts w:ascii="Symbol" w:hAnsi="Symbol"/>
      </w:rPr>
    </w:lvl>
    <w:lvl w:ilvl="7" w:tplc="32AC3C6E">
      <w:start w:val="1"/>
      <w:numFmt w:val="bullet"/>
      <w:lvlText w:val=""/>
      <w:lvlJc w:val="left"/>
      <w:pPr>
        <w:ind w:left="1440" w:hanging="360"/>
      </w:pPr>
      <w:rPr>
        <w:rFonts w:ascii="Symbol" w:hAnsi="Symbol"/>
      </w:rPr>
    </w:lvl>
    <w:lvl w:ilvl="8" w:tplc="C1847812">
      <w:start w:val="1"/>
      <w:numFmt w:val="bullet"/>
      <w:lvlText w:val=""/>
      <w:lvlJc w:val="left"/>
      <w:pPr>
        <w:ind w:left="1440" w:hanging="360"/>
      </w:pPr>
      <w:rPr>
        <w:rFonts w:ascii="Symbol" w:hAnsi="Symbol"/>
      </w:rPr>
    </w:lvl>
  </w:abstractNum>
  <w:abstractNum w:abstractNumId="8"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9"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9"/>
  </w:num>
  <w:num w:numId="5" w16cid:durableId="1096243219">
    <w:abstractNumId w:val="4"/>
  </w:num>
  <w:num w:numId="6" w16cid:durableId="1214003653">
    <w:abstractNumId w:val="8"/>
  </w:num>
  <w:num w:numId="7" w16cid:durableId="1726905412">
    <w:abstractNumId w:val="5"/>
  </w:num>
  <w:num w:numId="8" w16cid:durableId="1564370575">
    <w:abstractNumId w:val="1"/>
  </w:num>
  <w:num w:numId="9" w16cid:durableId="558054594">
    <w:abstractNumId w:val="2"/>
  </w:num>
  <w:num w:numId="10" w16cid:durableId="1659456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66A68"/>
    <w:rsid w:val="000714B5"/>
    <w:rsid w:val="00071F85"/>
    <w:rsid w:val="00080C3B"/>
    <w:rsid w:val="000B353A"/>
    <w:rsid w:val="000C7DB9"/>
    <w:rsid w:val="000E2ED5"/>
    <w:rsid w:val="000F2F83"/>
    <w:rsid w:val="001265EC"/>
    <w:rsid w:val="001467CD"/>
    <w:rsid w:val="00151494"/>
    <w:rsid w:val="001553E6"/>
    <w:rsid w:val="00157ABC"/>
    <w:rsid w:val="001618F3"/>
    <w:rsid w:val="00180572"/>
    <w:rsid w:val="001810E8"/>
    <w:rsid w:val="00186C7F"/>
    <w:rsid w:val="00190760"/>
    <w:rsid w:val="00194C1A"/>
    <w:rsid w:val="001A3158"/>
    <w:rsid w:val="001B33B8"/>
    <w:rsid w:val="001B365F"/>
    <w:rsid w:val="001C482F"/>
    <w:rsid w:val="001F653C"/>
    <w:rsid w:val="002274B7"/>
    <w:rsid w:val="0026783C"/>
    <w:rsid w:val="00273098"/>
    <w:rsid w:val="002C2B3D"/>
    <w:rsid w:val="002D6EB9"/>
    <w:rsid w:val="002D7C32"/>
    <w:rsid w:val="002F21CB"/>
    <w:rsid w:val="003501E7"/>
    <w:rsid w:val="003601BF"/>
    <w:rsid w:val="00373A3C"/>
    <w:rsid w:val="0038725B"/>
    <w:rsid w:val="003A3CA9"/>
    <w:rsid w:val="003D0821"/>
    <w:rsid w:val="003E401F"/>
    <w:rsid w:val="003F2CCE"/>
    <w:rsid w:val="00401E4A"/>
    <w:rsid w:val="004033AC"/>
    <w:rsid w:val="0041223A"/>
    <w:rsid w:val="00412274"/>
    <w:rsid w:val="00432AAB"/>
    <w:rsid w:val="0045232B"/>
    <w:rsid w:val="00496FD6"/>
    <w:rsid w:val="004B09B9"/>
    <w:rsid w:val="004B0BDB"/>
    <w:rsid w:val="004B2F00"/>
    <w:rsid w:val="004B2F77"/>
    <w:rsid w:val="004D1365"/>
    <w:rsid w:val="004D5860"/>
    <w:rsid w:val="004F7A3B"/>
    <w:rsid w:val="00526738"/>
    <w:rsid w:val="00530A33"/>
    <w:rsid w:val="0053240A"/>
    <w:rsid w:val="005624CE"/>
    <w:rsid w:val="00593650"/>
    <w:rsid w:val="0059475F"/>
    <w:rsid w:val="005D7E21"/>
    <w:rsid w:val="0060789C"/>
    <w:rsid w:val="0061274A"/>
    <w:rsid w:val="00643645"/>
    <w:rsid w:val="00687DB3"/>
    <w:rsid w:val="0069628F"/>
    <w:rsid w:val="006A2DB4"/>
    <w:rsid w:val="006B69E7"/>
    <w:rsid w:val="006F2A5F"/>
    <w:rsid w:val="00715FDC"/>
    <w:rsid w:val="00721D7E"/>
    <w:rsid w:val="00767A98"/>
    <w:rsid w:val="00794EB8"/>
    <w:rsid w:val="007D3C22"/>
    <w:rsid w:val="007F664D"/>
    <w:rsid w:val="00811603"/>
    <w:rsid w:val="00811D29"/>
    <w:rsid w:val="0083484E"/>
    <w:rsid w:val="008420FD"/>
    <w:rsid w:val="008525FF"/>
    <w:rsid w:val="008575E0"/>
    <w:rsid w:val="00906B64"/>
    <w:rsid w:val="0090783D"/>
    <w:rsid w:val="00914FAD"/>
    <w:rsid w:val="00926BED"/>
    <w:rsid w:val="00935135"/>
    <w:rsid w:val="009555AA"/>
    <w:rsid w:val="00966501"/>
    <w:rsid w:val="00973D93"/>
    <w:rsid w:val="009872DD"/>
    <w:rsid w:val="00993401"/>
    <w:rsid w:val="0099352C"/>
    <w:rsid w:val="009A481E"/>
    <w:rsid w:val="009E1479"/>
    <w:rsid w:val="009E6C3F"/>
    <w:rsid w:val="009F66A8"/>
    <w:rsid w:val="00A02823"/>
    <w:rsid w:val="00A160CA"/>
    <w:rsid w:val="00A163FE"/>
    <w:rsid w:val="00A2043A"/>
    <w:rsid w:val="00A24179"/>
    <w:rsid w:val="00A403FC"/>
    <w:rsid w:val="00A70000"/>
    <w:rsid w:val="00A816FD"/>
    <w:rsid w:val="00A87101"/>
    <w:rsid w:val="00AA1297"/>
    <w:rsid w:val="00AC31B5"/>
    <w:rsid w:val="00AD5EC5"/>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87304"/>
    <w:rsid w:val="00CA0832"/>
    <w:rsid w:val="00CB7E24"/>
    <w:rsid w:val="00CD1E74"/>
    <w:rsid w:val="00CD4AD6"/>
    <w:rsid w:val="00CE6BD1"/>
    <w:rsid w:val="00D41C42"/>
    <w:rsid w:val="00D879F7"/>
    <w:rsid w:val="00DE7AB0"/>
    <w:rsid w:val="00DF1920"/>
    <w:rsid w:val="00E016C9"/>
    <w:rsid w:val="00E04117"/>
    <w:rsid w:val="00E11FD2"/>
    <w:rsid w:val="00E20610"/>
    <w:rsid w:val="00E27833"/>
    <w:rsid w:val="00E3428E"/>
    <w:rsid w:val="00E343AA"/>
    <w:rsid w:val="00E519BD"/>
    <w:rsid w:val="00E7042D"/>
    <w:rsid w:val="00E77E59"/>
    <w:rsid w:val="00E810CC"/>
    <w:rsid w:val="00E8723C"/>
    <w:rsid w:val="00E9236C"/>
    <w:rsid w:val="00E95083"/>
    <w:rsid w:val="00EB7669"/>
    <w:rsid w:val="00ED1747"/>
    <w:rsid w:val="00ED3D95"/>
    <w:rsid w:val="00EF44E1"/>
    <w:rsid w:val="00EF5197"/>
    <w:rsid w:val="00F05F04"/>
    <w:rsid w:val="00F06194"/>
    <w:rsid w:val="00F14C0B"/>
    <w:rsid w:val="00F15014"/>
    <w:rsid w:val="00F31B7B"/>
    <w:rsid w:val="00F3220C"/>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3987-144F-4284-97F4-54496ACD17B7}">
  <ds:schemaRefs>
    <ds:schemaRef ds:uri="http://www.imanage.com/work/xmlschema"/>
  </ds:schemaRefs>
</ds:datastoreItem>
</file>

<file path=customXml/itemProps2.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718</Words>
  <Characters>3867</Characters>
  <Application>Microsoft Office Word</Application>
  <DocSecurity>0</DocSecurity>
  <Lines>117</Lines>
  <Paragraphs>56</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6</cp:revision>
  <dcterms:created xsi:type="dcterms:W3CDTF">2026-05-07T22:56:00Z</dcterms:created>
  <dcterms:modified xsi:type="dcterms:W3CDTF">2026-05-25T04:16:00Z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