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3A75" w14:textId="77777777" w:rsidR="00F66DD2" w:rsidRDefault="00F66DD2"/>
    <w:p w14:paraId="55F13A7F" w14:textId="088CD730" w:rsidR="00F66DD2" w:rsidRPr="0060789C" w:rsidRDefault="00C92825">
      <w:pPr>
        <w:rPr>
          <w:rFonts w:eastAsia="DengXian"/>
          <w:sz w:val="48"/>
          <w:szCs w:val="48"/>
          <w:lang w:eastAsia="zh-CN"/>
        </w:rPr>
      </w:pPr>
      <w:r>
        <w:rPr>
          <w:rFonts w:eastAsia="DengXian"/>
          <w:sz w:val="48"/>
          <w:szCs w:val="48"/>
          <w:lang w:eastAsia="zh-CN"/>
        </w:rPr>
        <w:t xml:space="preserve">Voice Activated SMS Numbers </w:t>
      </w:r>
      <w:r w:rsidR="00D20583">
        <w:rPr>
          <w:rFonts w:eastAsia="DengXian"/>
          <w:sz w:val="48"/>
          <w:szCs w:val="48"/>
          <w:lang w:eastAsia="zh-CN"/>
        </w:rPr>
        <w:t>for</w:t>
      </w:r>
      <w:r>
        <w:rPr>
          <w:rFonts w:eastAsia="DengXian"/>
          <w:sz w:val="48"/>
          <w:szCs w:val="48"/>
          <w:lang w:eastAsia="zh-CN"/>
        </w:rPr>
        <w:t xml:space="preserve"> Call Forwarding</w:t>
      </w:r>
    </w:p>
    <w:p w14:paraId="45DCCDF4" w14:textId="3B9A60DE" w:rsidR="00F66DD2" w:rsidRPr="00F66DD2" w:rsidRDefault="00F66DD2">
      <w:pPr>
        <w:rPr>
          <w:b/>
          <w:bCs/>
          <w:sz w:val="18"/>
          <w:szCs w:val="18"/>
        </w:rPr>
      </w:pPr>
      <w:r>
        <w:rPr>
          <w:b/>
          <w:bCs/>
          <w:sz w:val="18"/>
          <w:szCs w:val="18"/>
        </w:rPr>
        <w:t>CRITICAL INFORMATION SUMMARY</w:t>
      </w:r>
    </w:p>
    <w:p w14:paraId="0F415A81" w14:textId="343EF4F6" w:rsidR="00CE6BD1" w:rsidRPr="00F66DD2" w:rsidRDefault="00F66DD2">
      <w:pPr>
        <w:rPr>
          <w:sz w:val="20"/>
          <w:szCs w:val="20"/>
        </w:rPr>
      </w:pPr>
      <w:r>
        <w:rPr>
          <w:sz w:val="20"/>
          <w:szCs w:val="20"/>
        </w:rPr>
        <w:t xml:space="preserve">This document summarises the </w:t>
      </w:r>
      <w:r w:rsidR="00C92825">
        <w:rPr>
          <w:sz w:val="20"/>
          <w:szCs w:val="20"/>
        </w:rPr>
        <w:t>Voice Activated SMS Numbers</w:t>
      </w:r>
      <w:r w:rsidR="00AD5EC5">
        <w:rPr>
          <w:sz w:val="20"/>
          <w:szCs w:val="20"/>
        </w:rPr>
        <w:t xml:space="preserve"> </w:t>
      </w:r>
      <w:r w:rsidR="00D20583">
        <w:rPr>
          <w:sz w:val="20"/>
          <w:szCs w:val="20"/>
        </w:rPr>
        <w:t xml:space="preserve">for Call Forwarding </w:t>
      </w:r>
      <w:r>
        <w:rPr>
          <w:sz w:val="20"/>
          <w:szCs w:val="20"/>
        </w:rPr>
        <w:t xml:space="preserve">offer for </w:t>
      </w:r>
      <w:r w:rsidR="00186C7F">
        <w:rPr>
          <w:sz w:val="20"/>
          <w:szCs w:val="20"/>
        </w:rPr>
        <w:t xml:space="preserve">small </w:t>
      </w:r>
      <w:proofErr w:type="gramStart"/>
      <w:r w:rsidR="00186C7F">
        <w:rPr>
          <w:sz w:val="20"/>
          <w:szCs w:val="20"/>
        </w:rPr>
        <w:t xml:space="preserve">business  </w:t>
      </w:r>
      <w:r>
        <w:rPr>
          <w:sz w:val="20"/>
          <w:szCs w:val="20"/>
        </w:rPr>
        <w:t>customers</w:t>
      </w:r>
      <w:proofErr w:type="gramEnd"/>
      <w:r w:rsidR="00F06194">
        <w:rPr>
          <w:sz w:val="20"/>
          <w:szCs w:val="20"/>
        </w:rPr>
        <w:t xml:space="preserve">. This is a summary only. The full terms and conditions are contained in your agreement with us, which may incorporate the standard terms </w:t>
      </w:r>
      <w:r w:rsidR="00F06194" w:rsidRPr="00715FDC">
        <w:rPr>
          <w:sz w:val="20"/>
          <w:szCs w:val="20"/>
        </w:rPr>
        <w:t xml:space="preserve">available at: </w:t>
      </w:r>
      <w:hyperlink r:id="rId9" w:history="1">
        <w:r w:rsidR="00E3428E" w:rsidRPr="00715FDC">
          <w:rPr>
            <w:rStyle w:val="Hyperlink"/>
            <w:sz w:val="20"/>
            <w:szCs w:val="20"/>
          </w:rPr>
          <w:t>Legal | IntelliSMS - Enterprise SMS Gateway, SMS API and Bulk SMS Provider</w:t>
        </w:r>
      </w:hyperlink>
      <w:r w:rsidR="00CE6BD1">
        <w:rPr>
          <w:sz w:val="20"/>
          <w:szCs w:val="20"/>
        </w:rPr>
        <w:t xml:space="preserve"> FUJIFILM SMS may apply further discounts or make available promotions that apply from time to time.</w:t>
      </w:r>
    </w:p>
    <w:tbl>
      <w:tblPr>
        <w:tblStyle w:val="TableGrid"/>
        <w:tblW w:w="0" w:type="auto"/>
        <w:tblLook w:val="04A0" w:firstRow="1" w:lastRow="0" w:firstColumn="1" w:lastColumn="0" w:noHBand="0" w:noVBand="1"/>
      </w:tblPr>
      <w:tblGrid>
        <w:gridCol w:w="3681"/>
        <w:gridCol w:w="5335"/>
      </w:tblGrid>
      <w:tr w:rsidR="00F66DD2" w14:paraId="73DC9B28" w14:textId="77777777" w:rsidTr="00D879F7">
        <w:tc>
          <w:tcPr>
            <w:tcW w:w="3681" w:type="dxa"/>
            <w:shd w:val="clear" w:color="auto" w:fill="E7E6E6" w:themeFill="background2"/>
          </w:tcPr>
          <w:p w14:paraId="211CC1AE" w14:textId="7EB03A71" w:rsidR="00F66DD2" w:rsidRPr="00E27833" w:rsidRDefault="00BF5103">
            <w:pPr>
              <w:rPr>
                <w:b/>
                <w:bCs/>
              </w:rPr>
            </w:pPr>
            <w:r>
              <w:rPr>
                <w:b/>
                <w:bCs/>
              </w:rPr>
              <w:t>Service Name</w:t>
            </w:r>
          </w:p>
        </w:tc>
        <w:tc>
          <w:tcPr>
            <w:tcW w:w="5335" w:type="dxa"/>
            <w:shd w:val="clear" w:color="auto" w:fill="E7E6E6" w:themeFill="background2"/>
          </w:tcPr>
          <w:p w14:paraId="673EEB7A" w14:textId="376F2716" w:rsidR="00F66DD2" w:rsidRDefault="00C92825">
            <w:r>
              <w:t>Voice Activated SMS Numbers</w:t>
            </w:r>
            <w:r w:rsidR="00D20583">
              <w:t xml:space="preserve"> for Call Forwarding</w:t>
            </w:r>
          </w:p>
        </w:tc>
      </w:tr>
      <w:tr w:rsidR="00B45B91" w14:paraId="0B40CA39" w14:textId="77777777" w:rsidTr="00D879F7">
        <w:tc>
          <w:tcPr>
            <w:tcW w:w="3681" w:type="dxa"/>
          </w:tcPr>
          <w:p w14:paraId="4409AC0E" w14:textId="4C2182FD" w:rsidR="00B45B91" w:rsidRPr="00A02823" w:rsidRDefault="00B45B91" w:rsidP="00B45B91">
            <w:pPr>
              <w:rPr>
                <w:b/>
                <w:bCs/>
              </w:rPr>
            </w:pPr>
            <w:r w:rsidRPr="00A02823">
              <w:rPr>
                <w:b/>
                <w:bCs/>
              </w:rPr>
              <w:t xml:space="preserve">Service Description </w:t>
            </w:r>
          </w:p>
        </w:tc>
        <w:tc>
          <w:tcPr>
            <w:tcW w:w="5335" w:type="dxa"/>
          </w:tcPr>
          <w:p w14:paraId="7112EAFF" w14:textId="24450876" w:rsidR="00581FFC" w:rsidRPr="00581FFC" w:rsidRDefault="00581FFC" w:rsidP="00581FFC">
            <w:r w:rsidRPr="00581FFC">
              <w:t>Voice-activated SMS numbers are standard virtual numbers configured solely to enable call forwarding functionality alongside SMS capabilities. These numbers are not available for MMS services and do not support direct voice communication between end users. Instead, any incoming calls to the virtual number are automatically forwarded to a designated phone number of your choice, allowing businesses to receive and manage calls through a single, centralised contact point</w:t>
            </w:r>
            <w:r w:rsidR="00A73D1D">
              <w:t>.</w:t>
            </w:r>
            <w:r w:rsidRPr="00581FFC">
              <w:t xml:space="preserve"> </w:t>
            </w:r>
          </w:p>
          <w:p w14:paraId="421A6FD3" w14:textId="643AD761" w:rsidR="00B45B91" w:rsidRPr="00A02823" w:rsidRDefault="00B45B91" w:rsidP="00B45B91"/>
        </w:tc>
      </w:tr>
      <w:tr w:rsidR="00F66DD2" w14:paraId="37A25FB5" w14:textId="77777777" w:rsidTr="00D879F7">
        <w:tc>
          <w:tcPr>
            <w:tcW w:w="3681" w:type="dxa"/>
          </w:tcPr>
          <w:p w14:paraId="713946B0" w14:textId="339B9A50" w:rsidR="00E27833" w:rsidRPr="00A02823" w:rsidRDefault="00432AAB">
            <w:pPr>
              <w:rPr>
                <w:b/>
                <w:bCs/>
              </w:rPr>
            </w:pPr>
            <w:r w:rsidRPr="00A02823">
              <w:rPr>
                <w:b/>
                <w:bCs/>
              </w:rPr>
              <w:t xml:space="preserve">Minimum </w:t>
            </w:r>
            <w:r w:rsidR="00E27833" w:rsidRPr="00A02823">
              <w:rPr>
                <w:b/>
                <w:bCs/>
              </w:rPr>
              <w:t>Term</w:t>
            </w:r>
          </w:p>
        </w:tc>
        <w:tc>
          <w:tcPr>
            <w:tcW w:w="5335" w:type="dxa"/>
          </w:tcPr>
          <w:p w14:paraId="3D59C333" w14:textId="510544DF" w:rsidR="00F66DD2" w:rsidRPr="00A02823" w:rsidRDefault="00ED3D95">
            <w:pPr>
              <w:rPr>
                <w:rFonts w:eastAsia="DengXian"/>
                <w:lang w:eastAsia="zh-CN"/>
              </w:rPr>
            </w:pPr>
            <w:r w:rsidRPr="00A02823">
              <w:t>30 days or a</w:t>
            </w:r>
            <w:r w:rsidR="00432AAB" w:rsidRPr="00A02823">
              <w:t>s</w:t>
            </w:r>
            <w:r w:rsidR="000E2ED5" w:rsidRPr="00A02823">
              <w:t xml:space="preserve"> determined by the terms outlined in your agreement with us.</w:t>
            </w:r>
          </w:p>
        </w:tc>
      </w:tr>
      <w:tr w:rsidR="00F66DD2" w14:paraId="4AA7927E" w14:textId="77777777" w:rsidTr="00D879F7">
        <w:tc>
          <w:tcPr>
            <w:tcW w:w="3681" w:type="dxa"/>
          </w:tcPr>
          <w:p w14:paraId="6B3E76F9" w14:textId="41519223" w:rsidR="00F66DD2" w:rsidRPr="00F06194" w:rsidRDefault="00E27833">
            <w:pPr>
              <w:rPr>
                <w:b/>
                <w:bCs/>
              </w:rPr>
            </w:pPr>
            <w:r w:rsidRPr="00F06194">
              <w:rPr>
                <w:b/>
                <w:bCs/>
              </w:rPr>
              <w:t>Charges</w:t>
            </w:r>
            <w:r w:rsidR="0060789C">
              <w:rPr>
                <w:b/>
                <w:bCs/>
              </w:rPr>
              <w:t>:</w:t>
            </w:r>
          </w:p>
        </w:tc>
        <w:tc>
          <w:tcPr>
            <w:tcW w:w="5335" w:type="dxa"/>
          </w:tcPr>
          <w:p w14:paraId="56670E97" w14:textId="7EAAE10F" w:rsidR="00C47968" w:rsidRDefault="00C47968" w:rsidP="00E04117"/>
        </w:tc>
      </w:tr>
      <w:tr w:rsidR="00E27833" w14:paraId="723538BB" w14:textId="77777777" w:rsidTr="00D879F7">
        <w:tc>
          <w:tcPr>
            <w:tcW w:w="3681" w:type="dxa"/>
          </w:tcPr>
          <w:p w14:paraId="563EFCD9" w14:textId="2B0B5C1A" w:rsidR="00E27833" w:rsidRPr="00F06194" w:rsidRDefault="00E27833" w:rsidP="00E27833">
            <w:pPr>
              <w:pStyle w:val="ListParagraph"/>
              <w:numPr>
                <w:ilvl w:val="0"/>
                <w:numId w:val="3"/>
              </w:numPr>
              <w:spacing w:after="0"/>
              <w:rPr>
                <w:b/>
                <w:bCs/>
              </w:rPr>
            </w:pPr>
            <w:r w:rsidRPr="00F06194">
              <w:rPr>
                <w:b/>
                <w:bCs/>
              </w:rPr>
              <w:t>Monthly Charges (recurring</w:t>
            </w:r>
            <w:r w:rsidR="001514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Minimum</w:t>
            </w:r>
            <w:r w:rsidRPr="00F06194">
              <w:rPr>
                <w:b/>
                <w:bCs/>
              </w:rPr>
              <w:t>)</w:t>
            </w:r>
          </w:p>
        </w:tc>
        <w:tc>
          <w:tcPr>
            <w:tcW w:w="5335" w:type="dxa"/>
          </w:tcPr>
          <w:p w14:paraId="4976EB7F" w14:textId="7AD30733" w:rsidR="001B33B8" w:rsidRDefault="00F5325D" w:rsidP="002F21CB">
            <w:r w:rsidRPr="009642F8">
              <w:t xml:space="preserve">Dedicated number is required </w:t>
            </w:r>
            <w:r>
              <w:t>for the usage of</w:t>
            </w:r>
            <w:r w:rsidRPr="009642F8">
              <w:t xml:space="preserve"> this service. Where you lease a dedicated number as part of the service,</w:t>
            </w:r>
            <w:r>
              <w:t xml:space="preserve"> or bring in your own dedicated number,</w:t>
            </w:r>
            <w:r w:rsidRPr="009642F8">
              <w:t xml:space="preserve"> a recurring </w:t>
            </w:r>
            <w:r>
              <w:t>monthly</w:t>
            </w:r>
            <w:r w:rsidRPr="009642F8">
              <w:t xml:space="preserve"> fee will apply, as set out in your agreement with us.</w:t>
            </w:r>
          </w:p>
        </w:tc>
      </w:tr>
      <w:tr w:rsidR="00F66DD2" w14:paraId="1E5BA3F2" w14:textId="77777777" w:rsidTr="00D879F7">
        <w:tc>
          <w:tcPr>
            <w:tcW w:w="3681" w:type="dxa"/>
          </w:tcPr>
          <w:p w14:paraId="19ABCB3C" w14:textId="7FB23B21" w:rsidR="00F66DD2" w:rsidRPr="00F06194" w:rsidRDefault="00E27833" w:rsidP="00E27833">
            <w:pPr>
              <w:pStyle w:val="ListParagraph"/>
              <w:numPr>
                <w:ilvl w:val="0"/>
                <w:numId w:val="3"/>
              </w:numPr>
              <w:spacing w:after="0"/>
              <w:rPr>
                <w:b/>
                <w:bCs/>
              </w:rPr>
            </w:pPr>
            <w:r w:rsidRPr="00F06194">
              <w:rPr>
                <w:b/>
                <w:bCs/>
              </w:rPr>
              <w:t>Usage Charges</w:t>
            </w:r>
          </w:p>
        </w:tc>
        <w:tc>
          <w:tcPr>
            <w:tcW w:w="5335" w:type="dxa"/>
          </w:tcPr>
          <w:p w14:paraId="6EA08001" w14:textId="0AEB31F5" w:rsidR="00F66DD2" w:rsidRDefault="000E2ED5">
            <w:r w:rsidRPr="000E2ED5">
              <w:t>Charges apply per outbound SMS segment</w:t>
            </w:r>
            <w:r w:rsidR="00581FFC">
              <w:t xml:space="preserve"> </w:t>
            </w:r>
            <w:r w:rsidR="00581FFC" w:rsidRPr="00581FFC">
              <w:t xml:space="preserve">when a dedicated number is used in conjunction with other services to send </w:t>
            </w:r>
            <w:r w:rsidR="00581FFC">
              <w:t>SMS</w:t>
            </w:r>
            <w:r w:rsidRPr="000E2ED5">
              <w:t>. Inbound SMS may incur charges in some cases. For detailed and up-to-date pricing, please contact us directly.</w:t>
            </w:r>
          </w:p>
        </w:tc>
      </w:tr>
      <w:tr w:rsidR="00F66DD2" w14:paraId="2A2CCD56" w14:textId="77777777" w:rsidTr="00D879F7">
        <w:tc>
          <w:tcPr>
            <w:tcW w:w="3681" w:type="dxa"/>
          </w:tcPr>
          <w:p w14:paraId="3CAD3EE0" w14:textId="0AAE5D30" w:rsidR="00F66DD2" w:rsidRPr="00F06194" w:rsidRDefault="00E27833">
            <w:pPr>
              <w:rPr>
                <w:b/>
                <w:bCs/>
              </w:rPr>
            </w:pPr>
            <w:r w:rsidRPr="00F06194">
              <w:rPr>
                <w:b/>
                <w:bCs/>
              </w:rPr>
              <w:t>What’s Included</w:t>
            </w:r>
          </w:p>
        </w:tc>
        <w:tc>
          <w:tcPr>
            <w:tcW w:w="5335" w:type="dxa"/>
          </w:tcPr>
          <w:p w14:paraId="5D51E78C" w14:textId="3249CDBF" w:rsidR="00CE6BD1" w:rsidRDefault="00581FFC">
            <w:r>
              <w:t>- Voice activated Australian dedicated number</w:t>
            </w:r>
          </w:p>
        </w:tc>
      </w:tr>
      <w:tr w:rsidR="00E27833" w14:paraId="15FBEF1E" w14:textId="77777777" w:rsidTr="00D879F7">
        <w:tc>
          <w:tcPr>
            <w:tcW w:w="3681" w:type="dxa"/>
          </w:tcPr>
          <w:p w14:paraId="06B4E03C" w14:textId="21337AE1" w:rsidR="00E27833" w:rsidRPr="00F06194" w:rsidRDefault="00E27833">
            <w:pPr>
              <w:rPr>
                <w:b/>
                <w:bCs/>
              </w:rPr>
            </w:pPr>
            <w:r w:rsidRPr="00F06194">
              <w:rPr>
                <w:b/>
                <w:bCs/>
              </w:rPr>
              <w:t>What’s Not Included</w:t>
            </w:r>
          </w:p>
        </w:tc>
        <w:tc>
          <w:tcPr>
            <w:tcW w:w="5335" w:type="dxa"/>
          </w:tcPr>
          <w:p w14:paraId="7943AA47" w14:textId="77777777" w:rsidR="00CE6BD1" w:rsidRDefault="00CE6BD1" w:rsidP="00CE6BD1">
            <w:r>
              <w:t xml:space="preserve">Customer equipment is not included </w:t>
            </w:r>
          </w:p>
          <w:p w14:paraId="57B8121B" w14:textId="77777777" w:rsidR="00E27833" w:rsidRDefault="00CE6BD1" w:rsidP="00CE6BD1">
            <w:r>
              <w:t>Customer internet access is not included</w:t>
            </w:r>
          </w:p>
          <w:p w14:paraId="640B0642" w14:textId="04875296" w:rsidR="005D7E21" w:rsidRDefault="005D7E21" w:rsidP="00CE6BD1">
            <w:r>
              <w:t xml:space="preserve">SMS to Prohibited Territories is not included </w:t>
            </w:r>
          </w:p>
        </w:tc>
      </w:tr>
      <w:tr w:rsidR="00E27833" w14:paraId="3644B5D9" w14:textId="77777777" w:rsidTr="00D879F7">
        <w:tc>
          <w:tcPr>
            <w:tcW w:w="3681" w:type="dxa"/>
          </w:tcPr>
          <w:p w14:paraId="7E3E12C7" w14:textId="37CE5501" w:rsidR="00E27833" w:rsidRPr="00F06194" w:rsidRDefault="00E27833">
            <w:pPr>
              <w:rPr>
                <w:b/>
                <w:bCs/>
              </w:rPr>
            </w:pPr>
            <w:r w:rsidRPr="00F06194">
              <w:rPr>
                <w:b/>
                <w:bCs/>
              </w:rPr>
              <w:t>Minimum</w:t>
            </w:r>
            <w:r w:rsidR="004033AC">
              <w:rPr>
                <w:b/>
                <w:bCs/>
              </w:rPr>
              <w:t xml:space="preserve"> and maximum</w:t>
            </w:r>
            <w:r w:rsidRPr="00F06194">
              <w:rPr>
                <w:b/>
                <w:bCs/>
              </w:rPr>
              <w:t xml:space="preserve"> </w:t>
            </w:r>
            <w:r w:rsidR="001B365F">
              <w:rPr>
                <w:b/>
                <w:bCs/>
              </w:rPr>
              <w:t xml:space="preserve">monthly </w:t>
            </w:r>
            <w:r w:rsidR="004033AC">
              <w:rPr>
                <w:b/>
                <w:bCs/>
              </w:rPr>
              <w:t>Charges</w:t>
            </w:r>
            <w:r w:rsidR="001B365F" w:rsidRPr="00F06194">
              <w:rPr>
                <w:b/>
                <w:bCs/>
              </w:rPr>
              <w:t xml:space="preserve"> </w:t>
            </w:r>
          </w:p>
        </w:tc>
        <w:tc>
          <w:tcPr>
            <w:tcW w:w="5335" w:type="dxa"/>
          </w:tcPr>
          <w:p w14:paraId="2E6365CA" w14:textId="632A9608" w:rsidR="00E27833" w:rsidRPr="0060789C" w:rsidRDefault="004033AC">
            <w:pPr>
              <w:rPr>
                <w:rFonts w:eastAsia="DengXian"/>
                <w:lang w:eastAsia="zh-CN"/>
              </w:rPr>
            </w:pPr>
            <w:r>
              <w:t>The</w:t>
            </w:r>
            <w:r w:rsidRPr="00BA25CB">
              <w:t xml:space="preserve"> </w:t>
            </w:r>
            <w:r w:rsidR="001A3158">
              <w:t xml:space="preserve">minimum </w:t>
            </w:r>
            <w:r>
              <w:t xml:space="preserve">and maximum </w:t>
            </w:r>
            <w:r w:rsidR="00A816FD">
              <w:t xml:space="preserve">monthly </w:t>
            </w:r>
            <w:r>
              <w:t xml:space="preserve">charges </w:t>
            </w:r>
            <w:r w:rsidR="001A3158">
              <w:t xml:space="preserve">will depend on </w:t>
            </w:r>
            <w:r w:rsidR="001A3158" w:rsidRPr="00530A33">
              <w:t>usage volume, dedicated number leasing</w:t>
            </w:r>
            <w:r w:rsidR="00993401">
              <w:rPr>
                <w:rFonts w:eastAsia="DengXian" w:hint="eastAsia"/>
                <w:lang w:eastAsia="zh-CN"/>
              </w:rPr>
              <w:t xml:space="preserve"> you require</w:t>
            </w:r>
            <w:r w:rsidR="001A3158" w:rsidRPr="00530A33">
              <w:t>, and customer-specific arrangements</w:t>
            </w:r>
            <w:r w:rsidR="00F65E55">
              <w:t xml:space="preserve"> set out in your agreement with us</w:t>
            </w:r>
            <w:r w:rsidR="001A3158" w:rsidRPr="00530A33">
              <w:t>.</w:t>
            </w:r>
            <w:r w:rsidR="00E519BD">
              <w:t xml:space="preserve"> </w:t>
            </w:r>
          </w:p>
        </w:tc>
      </w:tr>
      <w:tr w:rsidR="00E27833" w14:paraId="67356F3E" w14:textId="381BD9F1" w:rsidTr="00D879F7">
        <w:tc>
          <w:tcPr>
            <w:tcW w:w="3681" w:type="dxa"/>
          </w:tcPr>
          <w:p w14:paraId="52594EEB" w14:textId="34D73CF6" w:rsidR="00E27833" w:rsidRPr="0060789C" w:rsidRDefault="00E27833">
            <w:pPr>
              <w:rPr>
                <w:rFonts w:eastAsia="DengXian"/>
                <w:b/>
                <w:bCs/>
                <w:lang w:eastAsia="zh-CN"/>
              </w:rPr>
            </w:pPr>
            <w:r w:rsidRPr="00F06194">
              <w:rPr>
                <w:b/>
                <w:bCs/>
              </w:rPr>
              <w:t>Early Termination Charges</w:t>
            </w:r>
            <w:r w:rsidR="00E3428E">
              <w:rPr>
                <w:rFonts w:eastAsia="DengXian" w:hint="eastAsia"/>
                <w:b/>
                <w:bCs/>
                <w:lang w:eastAsia="zh-CN"/>
              </w:rPr>
              <w:t xml:space="preserve"> </w:t>
            </w:r>
            <w:r w:rsidR="00E3428E">
              <w:rPr>
                <w:rFonts w:eastAsia="DengXian" w:hint="eastAsia"/>
                <w:b/>
                <w:bCs/>
                <w:lang w:eastAsia="zh-CN"/>
              </w:rPr>
              <w:t>（</w:t>
            </w:r>
            <w:r w:rsidR="00E3428E">
              <w:rPr>
                <w:rFonts w:eastAsia="DengXian" w:hint="eastAsia"/>
                <w:b/>
                <w:bCs/>
                <w:lang w:eastAsia="zh-CN"/>
              </w:rPr>
              <w:t>ETC</w:t>
            </w:r>
            <w:r w:rsidR="00E3428E">
              <w:rPr>
                <w:rFonts w:eastAsia="DengXian" w:hint="eastAsia"/>
                <w:b/>
                <w:bCs/>
                <w:lang w:eastAsia="zh-CN"/>
              </w:rPr>
              <w:t>）</w:t>
            </w:r>
          </w:p>
        </w:tc>
        <w:tc>
          <w:tcPr>
            <w:tcW w:w="5335" w:type="dxa"/>
          </w:tcPr>
          <w:p w14:paraId="47356A22" w14:textId="6F247B1F" w:rsidR="00E27833" w:rsidRPr="0060789C" w:rsidRDefault="009E1479">
            <w:pPr>
              <w:rPr>
                <w:rFonts w:eastAsia="DengXian"/>
                <w:lang w:eastAsia="zh-CN"/>
              </w:rPr>
            </w:pPr>
            <w:r>
              <w:rPr>
                <w:rFonts w:eastAsia="DengXian"/>
                <w:lang w:eastAsia="zh-CN"/>
              </w:rPr>
              <w:t>There is no early termination charge</w:t>
            </w:r>
          </w:p>
        </w:tc>
      </w:tr>
    </w:tbl>
    <w:p w14:paraId="58498132" w14:textId="77777777" w:rsidR="00F66DD2" w:rsidRDefault="00F66DD2"/>
    <w:p w14:paraId="742BAC93" w14:textId="77777777" w:rsidR="00F06194" w:rsidRDefault="00F06194">
      <w:pPr>
        <w:rPr>
          <w:b/>
          <w:bCs/>
          <w:sz w:val="18"/>
          <w:szCs w:val="18"/>
        </w:rPr>
        <w:sectPr w:rsidR="00F06194" w:rsidSect="0090783D">
          <w:headerReference w:type="default" r:id="rId10"/>
          <w:pgSz w:w="11906" w:h="16838"/>
          <w:pgMar w:top="1440" w:right="1440" w:bottom="1440" w:left="1440" w:header="708" w:footer="708" w:gutter="0"/>
          <w:cols w:space="708"/>
          <w:docGrid w:linePitch="360"/>
        </w:sectPr>
      </w:pPr>
    </w:p>
    <w:p w14:paraId="4E31997B" w14:textId="5C3B6B58" w:rsidR="00F66DD2" w:rsidRPr="00E27833" w:rsidRDefault="00E27833">
      <w:pPr>
        <w:rPr>
          <w:b/>
          <w:bCs/>
          <w:sz w:val="18"/>
          <w:szCs w:val="18"/>
        </w:rPr>
      </w:pPr>
      <w:r w:rsidRPr="00E27833">
        <w:rPr>
          <w:b/>
          <w:bCs/>
          <w:sz w:val="18"/>
          <w:szCs w:val="18"/>
        </w:rPr>
        <w:t>INFORMATION ABOUT THE SERVICE</w:t>
      </w:r>
    </w:p>
    <w:p w14:paraId="42CC7E18" w14:textId="23F2C39E" w:rsidR="00F66DD2" w:rsidRDefault="00E27833">
      <w:pPr>
        <w:rPr>
          <w:b/>
          <w:bCs/>
        </w:rPr>
      </w:pPr>
      <w:r w:rsidRPr="00E27833">
        <w:rPr>
          <w:b/>
          <w:bCs/>
        </w:rPr>
        <w:t>Availability/Eligibility</w:t>
      </w:r>
    </w:p>
    <w:p w14:paraId="040A9EF4" w14:textId="79496910" w:rsidR="00BA25CB" w:rsidRDefault="00BA25CB">
      <w:r>
        <w:lastRenderedPageBreak/>
        <w:t xml:space="preserve">You are eligible to purchase </w:t>
      </w:r>
      <w:r w:rsidR="00C92825">
        <w:t>Voice Activated SMS Numbers</w:t>
      </w:r>
      <w:r w:rsidR="00D20583">
        <w:t xml:space="preserve"> for Call Forwarding</w:t>
      </w:r>
      <w:r>
        <w:t xml:space="preserve"> if you are a small business or sole trader customer and have an ABN or ACN.</w:t>
      </w:r>
      <w:r w:rsidR="00721D7E">
        <w:t xml:space="preserve"> This service is not for personal </w:t>
      </w:r>
      <w:r w:rsidR="00186C7F">
        <w:t xml:space="preserve">or domestic </w:t>
      </w:r>
      <w:r w:rsidR="00721D7E">
        <w:t>use.</w:t>
      </w:r>
    </w:p>
    <w:p w14:paraId="692B7E2E" w14:textId="310DB0B5" w:rsidR="00F5325D" w:rsidRDefault="00F5325D">
      <w:r>
        <w:t>You are required to have a dedicated number</w:t>
      </w:r>
      <w:r w:rsidRPr="00695328">
        <w:t xml:space="preserve"> to use this service.</w:t>
      </w:r>
    </w:p>
    <w:p w14:paraId="68221BFC" w14:textId="2644A97C" w:rsidR="00E27833" w:rsidRDefault="00E27833">
      <w:pPr>
        <w:rPr>
          <w:b/>
          <w:bCs/>
        </w:rPr>
      </w:pPr>
      <w:r>
        <w:rPr>
          <w:b/>
          <w:bCs/>
        </w:rPr>
        <w:t>Billing</w:t>
      </w:r>
    </w:p>
    <w:p w14:paraId="5658A497" w14:textId="03CBF4FB" w:rsidR="00F15014" w:rsidRPr="00F15014" w:rsidRDefault="00F15014" w:rsidP="00F15014">
      <w:r w:rsidRPr="00F15014">
        <w:t>For users who purchase the service on a </w:t>
      </w:r>
      <w:r w:rsidRPr="0060789C">
        <w:t>pre-paid basis</w:t>
      </w:r>
      <w:r w:rsidRPr="00F15014">
        <w:t>, credits and number leases must be purchased in advance via </w:t>
      </w:r>
      <w:r w:rsidRPr="0060789C">
        <w:t>credit card payment</w:t>
      </w:r>
      <w:r w:rsidRPr="00F15014">
        <w:t> through the web application. This method enables access to services upon successful payment.</w:t>
      </w:r>
    </w:p>
    <w:p w14:paraId="5DE3B60D" w14:textId="77777777" w:rsidR="0060789C" w:rsidRDefault="00F15014">
      <w:r w:rsidRPr="00F15014">
        <w:t xml:space="preserve">For </w:t>
      </w:r>
      <w:r>
        <w:t>users who purchase the service on a post-paid basis</w:t>
      </w:r>
      <w:r w:rsidRPr="00F15014">
        <w:t>, a </w:t>
      </w:r>
      <w:r w:rsidRPr="0060789C">
        <w:t xml:space="preserve">post-paid </w:t>
      </w:r>
      <w:r>
        <w:t>m</w:t>
      </w:r>
      <w:r w:rsidRPr="0060789C">
        <w:t>onthly Invoicing</w:t>
      </w:r>
      <w:r w:rsidRPr="00F15014">
        <w:t xml:space="preserve"> option is available. Invoices are </w:t>
      </w:r>
      <w:r w:rsidRPr="00F15014">
        <w:t>issued at the end of each billing cycle, and payments must be made within the </w:t>
      </w:r>
      <w:r w:rsidRPr="0060789C">
        <w:t xml:space="preserve">agreed </w:t>
      </w:r>
      <w:r>
        <w:t>t</w:t>
      </w:r>
      <w:r w:rsidRPr="0060789C">
        <w:t>erms</w:t>
      </w:r>
      <w:r w:rsidRPr="00F15014">
        <w:t>. All post-paid payments are to be made via </w:t>
      </w:r>
      <w:r w:rsidRPr="0060789C">
        <w:t>Electronic Funds Transfer (EFT)</w:t>
      </w:r>
      <w:r w:rsidRPr="00F15014">
        <w:t> to the bank account details provided on the invoice.</w:t>
      </w:r>
    </w:p>
    <w:p w14:paraId="75C854FE" w14:textId="11D2C531" w:rsidR="00E27833" w:rsidRDefault="00BA25CB">
      <w:pPr>
        <w:rPr>
          <w:b/>
          <w:bCs/>
        </w:rPr>
      </w:pPr>
      <w:r>
        <w:rPr>
          <w:b/>
          <w:bCs/>
        </w:rPr>
        <w:t>Acceptable</w:t>
      </w:r>
      <w:r w:rsidR="00E27833">
        <w:rPr>
          <w:b/>
          <w:bCs/>
        </w:rPr>
        <w:t xml:space="preserve"> Use Policy</w:t>
      </w:r>
    </w:p>
    <w:p w14:paraId="64D87A12" w14:textId="5F5182A2" w:rsidR="00BA25CB" w:rsidRPr="00BA25CB" w:rsidRDefault="00BA25CB">
      <w:r>
        <w:t>You must comply with our Acceptable Use Policy</w:t>
      </w:r>
      <w:r w:rsidR="00993401">
        <w:rPr>
          <w:rFonts w:eastAsia="DengXian" w:hint="eastAsia"/>
          <w:lang w:eastAsia="zh-CN"/>
        </w:rPr>
        <w:t xml:space="preserve"> published on our website (</w:t>
      </w:r>
      <w:hyperlink r:id="rId11" w:anchor="t-1676864043226" w:history="1">
        <w:r w:rsidR="00993401" w:rsidRPr="00993401">
          <w:rPr>
            <w:rStyle w:val="Hyperlink"/>
            <w:rFonts w:eastAsia="DengXian"/>
            <w:lang w:eastAsia="zh-CN"/>
          </w:rPr>
          <w:t>Legal | IntelliSMS - Enterprise SMS Gateway, SMS API and Bulk SMS Provider</w:t>
        </w:r>
      </w:hyperlink>
      <w:r w:rsidR="00993401">
        <w:rPr>
          <w:rFonts w:eastAsia="DengXian" w:hint="eastAsia"/>
          <w:lang w:eastAsia="zh-CN"/>
        </w:rPr>
        <w:t>)</w:t>
      </w:r>
      <w:r>
        <w:t xml:space="preserve"> and not use the services for illegal purposes, in a fraudulent manner or in any way that interferes with the security of our systems and services (or the telecommunications networks on which our services rely). We may </w:t>
      </w:r>
      <w:proofErr w:type="gramStart"/>
      <w:r>
        <w:t>take action</w:t>
      </w:r>
      <w:proofErr w:type="gramEnd"/>
      <w:r>
        <w:t xml:space="preserve"> including suspending or cancelling your service if you breach your agreement or our Acceptable Use Policy.</w:t>
      </w:r>
    </w:p>
    <w:p w14:paraId="73CA3DD0" w14:textId="77777777" w:rsidR="00CE6BD1" w:rsidRDefault="00CE6BD1" w:rsidP="00CE6BD1">
      <w:pPr>
        <w:keepNext/>
        <w:keepLines/>
        <w:rPr>
          <w:b/>
          <w:bCs/>
        </w:rPr>
        <w:sectPr w:rsidR="00CE6BD1" w:rsidSect="0090783D">
          <w:headerReference w:type="default" r:id="rId12"/>
          <w:type w:val="continuous"/>
          <w:pgSz w:w="11906" w:h="16838"/>
          <w:pgMar w:top="1440" w:right="1440" w:bottom="1440" w:left="1440" w:header="708" w:footer="708" w:gutter="0"/>
          <w:cols w:num="2" w:space="708"/>
          <w:titlePg/>
          <w:docGrid w:linePitch="360"/>
        </w:sectPr>
      </w:pPr>
    </w:p>
    <w:p w14:paraId="3CCFE60B" w14:textId="1746D98D" w:rsidR="005D7E21" w:rsidRPr="00BF44E4" w:rsidRDefault="005D7E21" w:rsidP="00CE6BD1">
      <w:pPr>
        <w:keepNext/>
        <w:keepLines/>
        <w:rPr>
          <w:rFonts w:cstheme="minorHAnsi"/>
          <w:b/>
          <w:bCs/>
        </w:rPr>
      </w:pPr>
      <w:r w:rsidRPr="00BF44E4">
        <w:rPr>
          <w:rFonts w:cstheme="minorHAnsi"/>
          <w:b/>
          <w:bCs/>
        </w:rPr>
        <w:t>Managing your Usage</w:t>
      </w:r>
    </w:p>
    <w:p w14:paraId="79517797" w14:textId="5CCEEFB0" w:rsidR="005D7E21" w:rsidRPr="00BF44E4" w:rsidRDefault="005D7E21" w:rsidP="00CE6BD1">
      <w:pPr>
        <w:keepNext/>
        <w:keepLines/>
        <w:rPr>
          <w:rFonts w:cstheme="minorHAnsi"/>
        </w:rPr>
      </w:pPr>
      <w:r w:rsidRPr="00BF44E4">
        <w:rPr>
          <w:rFonts w:cstheme="minorHAnsi"/>
        </w:rPr>
        <w:t xml:space="preserve">Once your account access credentials are activated, </w:t>
      </w:r>
    </w:p>
    <w:p w14:paraId="72D32971" w14:textId="77777777" w:rsidR="0053240A" w:rsidRPr="00BF44E4" w:rsidRDefault="0053240A" w:rsidP="00CE6BD1">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or users who purchase the service on a pre-paid basis, credit balances can be viewed on the web application</w:t>
      </w:r>
      <w:r w:rsidRPr="00BF44E4">
        <w:rPr>
          <w:rFonts w:asciiTheme="minorHAnsi" w:hAnsiTheme="minorHAnsi" w:cstheme="minorHAnsi"/>
          <w:sz w:val="22"/>
        </w:rPr>
        <w:t>; and</w:t>
      </w:r>
    </w:p>
    <w:p w14:paraId="0E5B04AC" w14:textId="0935DFB0" w:rsidR="002C2B3D" w:rsidRPr="00BF44E4" w:rsidRDefault="0053240A" w:rsidP="0060789C">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 xml:space="preserve">or users who purchase the service on a post-paid basis, </w:t>
      </w:r>
      <w:r w:rsidR="00DE7AB0" w:rsidRPr="00BF44E4">
        <w:rPr>
          <w:rFonts w:asciiTheme="minorHAnsi" w:hAnsiTheme="minorHAnsi" w:cstheme="minorHAnsi"/>
          <w:sz w:val="22"/>
        </w:rPr>
        <w:t>monthly usage is reported in arrears via the monthly invoice, which details the total SMS volume sent during the billing period. To assist with usage tracking and reconciliation, post-paid customers can access the Report functionality within the web application. This feature allows users to generate reports for specific time frames, providing visibility into SMS activity and supporting invoice verification.</w:t>
      </w:r>
    </w:p>
    <w:p w14:paraId="404FE022" w14:textId="062E6471" w:rsidR="00E27833" w:rsidRPr="00BF44E4" w:rsidRDefault="00E27833" w:rsidP="00CE6BD1">
      <w:pPr>
        <w:keepNext/>
        <w:keepLines/>
        <w:rPr>
          <w:rFonts w:cstheme="minorHAnsi"/>
          <w:b/>
          <w:bCs/>
        </w:rPr>
      </w:pPr>
      <w:r w:rsidRPr="00BF44E4">
        <w:rPr>
          <w:rFonts w:cstheme="minorHAnsi"/>
          <w:b/>
          <w:bCs/>
        </w:rPr>
        <w:t>Contact Details/Complaints/Disputes</w:t>
      </w:r>
    </w:p>
    <w:p w14:paraId="17F2FC39" w14:textId="0B2A6961" w:rsidR="00F06194" w:rsidRPr="00BF44E4" w:rsidRDefault="00BA25CB" w:rsidP="00CE6BD1">
      <w:pPr>
        <w:keepNext/>
        <w:keepLines/>
        <w:rPr>
          <w:rFonts w:cstheme="minorHAnsi"/>
        </w:rPr>
      </w:pPr>
      <w:r w:rsidRPr="00BF44E4">
        <w:rPr>
          <w:rFonts w:cstheme="minorHAnsi"/>
        </w:rPr>
        <w:t>For technical support, billing queries</w:t>
      </w:r>
      <w:r w:rsidR="000B353A" w:rsidRPr="00BF44E4">
        <w:rPr>
          <w:rFonts w:cstheme="minorHAnsi"/>
        </w:rPr>
        <w:t>, if you have a problem or complaint about the service</w:t>
      </w:r>
      <w:r w:rsidRPr="00BF44E4">
        <w:rPr>
          <w:rFonts w:cstheme="minorHAnsi"/>
        </w:rPr>
        <w:t xml:space="preserve">, </w:t>
      </w:r>
      <w:r w:rsidR="00F06194" w:rsidRPr="00BF44E4">
        <w:rPr>
          <w:rFonts w:cstheme="minorHAnsi"/>
        </w:rPr>
        <w:t>or to report suspicious activity on your account, please contact us by:</w:t>
      </w:r>
    </w:p>
    <w:p w14:paraId="37A2227A" w14:textId="751967A1" w:rsidR="00CE6BD1"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calling us on 1300 015 013 </w:t>
      </w:r>
    </w:p>
    <w:p w14:paraId="5CC1F15F" w14:textId="5117E9D4" w:rsidR="00F06194"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calling your account representative</w:t>
      </w:r>
    </w:p>
    <w:p w14:paraId="149997AB" w14:textId="73FDE6EF" w:rsidR="00F06194" w:rsidRPr="00BF44E4" w:rsidRDefault="000B353A"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emailing </w:t>
      </w:r>
      <w:hyperlink r:id="rId13" w:history="1">
        <w:r w:rsidRPr="00BF44E4">
          <w:rPr>
            <w:rStyle w:val="Hyperlink"/>
            <w:rFonts w:asciiTheme="minorHAnsi" w:hAnsiTheme="minorHAnsi" w:cstheme="minorHAnsi"/>
            <w:sz w:val="22"/>
          </w:rPr>
          <w:t>support@intellisms.com.au</w:t>
        </w:r>
      </w:hyperlink>
    </w:p>
    <w:p w14:paraId="4FF5881A" w14:textId="43CFF829" w:rsidR="00F66DD2" w:rsidRPr="00BF44E4" w:rsidRDefault="00926BED"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V</w:t>
      </w:r>
      <w:r w:rsidR="00F06194" w:rsidRPr="00BF44E4">
        <w:rPr>
          <w:rFonts w:asciiTheme="minorHAnsi" w:hAnsiTheme="minorHAnsi" w:cstheme="minorHAnsi"/>
          <w:sz w:val="22"/>
        </w:rPr>
        <w:t>isiting</w:t>
      </w:r>
      <w:r w:rsidRPr="00BF44E4">
        <w:rPr>
          <w:rFonts w:asciiTheme="minorHAnsi" w:hAnsiTheme="minorHAnsi" w:cstheme="minorHAnsi"/>
          <w:sz w:val="22"/>
        </w:rPr>
        <w:t xml:space="preserve"> </w:t>
      </w:r>
      <w:hyperlink r:id="rId14" w:history="1">
        <w:r w:rsidRPr="00BF44E4">
          <w:rPr>
            <w:rFonts w:asciiTheme="minorHAnsi" w:hAnsiTheme="minorHAnsi" w:cstheme="minorHAnsi"/>
            <w:sz w:val="22"/>
          </w:rPr>
          <w:t>https://intellisms.com.au/</w:t>
        </w:r>
      </w:hyperlink>
      <w:r w:rsidRPr="00BF44E4">
        <w:rPr>
          <w:rFonts w:asciiTheme="minorHAnsi" w:hAnsiTheme="minorHAnsi" w:cstheme="minorHAnsi"/>
          <w:sz w:val="22"/>
        </w:rPr>
        <w:t xml:space="preserve"> and use the “Contact Us” section</w:t>
      </w:r>
      <w:r w:rsidR="00F06194" w:rsidRPr="00BF44E4">
        <w:rPr>
          <w:rFonts w:asciiTheme="minorHAnsi" w:hAnsiTheme="minorHAnsi" w:cstheme="minorHAnsi"/>
          <w:sz w:val="22"/>
        </w:rPr>
        <w:t xml:space="preserve"> </w:t>
      </w:r>
      <w:r w:rsidRPr="00BF44E4">
        <w:rPr>
          <w:rFonts w:asciiTheme="minorHAnsi" w:hAnsiTheme="minorHAnsi" w:cstheme="minorHAnsi"/>
          <w:sz w:val="22"/>
        </w:rPr>
        <w:t>to get in touch</w:t>
      </w:r>
    </w:p>
    <w:p w14:paraId="7246A6B9" w14:textId="231FD543" w:rsidR="00F66DD2" w:rsidRPr="00BF44E4" w:rsidRDefault="00F06194" w:rsidP="0041223A">
      <w:pPr>
        <w:rPr>
          <w:rFonts w:cstheme="minorHAnsi"/>
        </w:rPr>
      </w:pPr>
      <w:r w:rsidRPr="00BF44E4">
        <w:rPr>
          <w:rFonts w:cstheme="minorHAnsi"/>
        </w:rPr>
        <w:t xml:space="preserve">If </w:t>
      </w:r>
      <w:r w:rsidR="000B353A" w:rsidRPr="00BF44E4">
        <w:rPr>
          <w:rFonts w:cstheme="minorHAnsi"/>
        </w:rPr>
        <w:t xml:space="preserve">we can’t resolve your complaint to your </w:t>
      </w:r>
      <w:proofErr w:type="gramStart"/>
      <w:r w:rsidR="000B353A" w:rsidRPr="00BF44E4">
        <w:rPr>
          <w:rFonts w:cstheme="minorHAnsi"/>
        </w:rPr>
        <w:t xml:space="preserve">satisfaction </w:t>
      </w:r>
      <w:r w:rsidRPr="00BF44E4">
        <w:rPr>
          <w:rFonts w:cstheme="minorHAnsi"/>
        </w:rPr>
        <w:t>,</w:t>
      </w:r>
      <w:proofErr w:type="gramEnd"/>
      <w:r w:rsidRPr="00BF44E4">
        <w:rPr>
          <w:rFonts w:cstheme="minorHAnsi"/>
        </w:rPr>
        <w:t xml:space="preserve"> you can contact the Telecommunications Industry Ombudsman (</w:t>
      </w:r>
      <w:r w:rsidRPr="00BF44E4">
        <w:rPr>
          <w:rFonts w:cstheme="minorHAnsi"/>
          <w:b/>
          <w:bCs/>
        </w:rPr>
        <w:t>TIO</w:t>
      </w:r>
      <w:r w:rsidRPr="00BF44E4">
        <w:rPr>
          <w:rFonts w:cstheme="minorHAnsi"/>
        </w:rPr>
        <w:t xml:space="preserve">) on 1800 062 058 or using contact information published at: https://www.tio.com.au/contact-us </w:t>
      </w:r>
    </w:p>
    <w:p w14:paraId="4A887179" w14:textId="77777777" w:rsidR="00F06194" w:rsidRDefault="00F06194">
      <w:pPr>
        <w:sectPr w:rsidR="00F06194" w:rsidSect="0090783D">
          <w:type w:val="continuous"/>
          <w:pgSz w:w="11906" w:h="16838"/>
          <w:pgMar w:top="1440" w:right="1440" w:bottom="1440" w:left="1440" w:header="708" w:footer="708" w:gutter="0"/>
          <w:cols w:space="708"/>
          <w:titlePg/>
          <w:docGrid w:linePitch="360"/>
        </w:sectPr>
      </w:pPr>
    </w:p>
    <w:p w14:paraId="46C9F3CF" w14:textId="77777777" w:rsidR="00F66DD2" w:rsidRDefault="00F66DD2"/>
    <w:sectPr w:rsidR="00F66DD2" w:rsidSect="00CD1E7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D809" w14:textId="77777777" w:rsidR="00A20AE0" w:rsidRDefault="00A20AE0" w:rsidP="00F66DD2">
      <w:pPr>
        <w:spacing w:after="0" w:line="240" w:lineRule="auto"/>
      </w:pPr>
      <w:r>
        <w:separator/>
      </w:r>
    </w:p>
  </w:endnote>
  <w:endnote w:type="continuationSeparator" w:id="0">
    <w:p w14:paraId="1DB4DC70" w14:textId="77777777" w:rsidR="00A20AE0" w:rsidRDefault="00A20AE0" w:rsidP="00F6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9EE4" w14:textId="77777777" w:rsidR="00A20AE0" w:rsidRDefault="00A20AE0" w:rsidP="00F66DD2">
      <w:pPr>
        <w:spacing w:after="0" w:line="240" w:lineRule="auto"/>
      </w:pPr>
      <w:r>
        <w:separator/>
      </w:r>
    </w:p>
  </w:footnote>
  <w:footnote w:type="continuationSeparator" w:id="0">
    <w:p w14:paraId="13FB1724" w14:textId="77777777" w:rsidR="00A20AE0" w:rsidRDefault="00A20AE0" w:rsidP="00F6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311" w14:textId="56115886" w:rsidR="00F66DD2" w:rsidRDefault="00F66DD2" w:rsidP="00F66DD2">
    <w:pPr>
      <w:tabs>
        <w:tab w:val="left" w:pos="5854"/>
      </w:tabs>
      <w:spacing w:line="160" w:lineRule="exact"/>
      <w:ind w:right="400"/>
      <w:rPr>
        <w:rFonts w:cs="Arial"/>
        <w:sz w:val="14"/>
        <w:szCs w:val="14"/>
      </w:rPr>
    </w:pPr>
    <w:r w:rsidRPr="000F00C0">
      <w:rPr>
        <w:rFonts w:cs="Arial"/>
        <w:noProof/>
        <w:sz w:val="14"/>
        <w:szCs w:val="14"/>
      </w:rPr>
      <mc:AlternateContent>
        <mc:Choice Requires="wps">
          <w:drawing>
            <wp:anchor distT="0" distB="0" distL="114300" distR="114300" simplePos="0" relativeHeight="251656192" behindDoc="0" locked="0" layoutInCell="1" allowOverlap="1" wp14:anchorId="6D2257B0" wp14:editId="787AAC2F">
              <wp:simplePos x="0" y="0"/>
              <wp:positionH relativeFrom="column">
                <wp:posOffset>4029075</wp:posOffset>
              </wp:positionH>
              <wp:positionV relativeFrom="page">
                <wp:posOffset>714375</wp:posOffset>
              </wp:positionV>
              <wp:extent cx="2200275" cy="1095375"/>
              <wp:effectExtent l="0" t="0" r="0" b="9525"/>
              <wp:wrapThrough wrapText="bothSides">
                <wp:wrapPolygon edited="0">
                  <wp:start x="374" y="0"/>
                  <wp:lineTo x="374" y="21412"/>
                  <wp:lineTo x="21132" y="21412"/>
                  <wp:lineTo x="21132" y="0"/>
                  <wp:lineTo x="374" y="0"/>
                </wp:wrapPolygon>
              </wp:wrapThrough>
              <wp:docPr id="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45C67DFD" w14:textId="77777777" w:rsidR="00AD4D5A" w:rsidRDefault="00AD4D5A" w:rsidP="00AD4D5A">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6ADC2FAB" w14:textId="77777777" w:rsidR="00AD4D5A" w:rsidRPr="006325A5" w:rsidRDefault="00AD4D5A" w:rsidP="00AD4D5A">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57B0" id="_x0000_t202" coordsize="21600,21600" o:spt="202" path="m,l,21600r21600,l21600,xe">
              <v:stroke joinstyle="miter"/>
              <v:path gradientshapeok="t" o:connecttype="rect"/>
            </v:shapetype>
            <v:shape id="テキスト ボックス 9" o:spid="_x0000_s1026" type="#_x0000_t202" style="position:absolute;margin-left:317.25pt;margin-top:56.25pt;width:173.2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L3wEAAKADAAAOAAAAZHJzL2Uyb0RvYy54bWysU9tu2zAMfR+wfxD0vtjx1jUx4hRdiw4D&#10;ugvQ9QNkWbKF2aJGKbGzrx8lp2m2vg17ESSSPjznkN5cTUPP9gq9AVvx5SLnTFkJjbFtxR+/371Z&#10;ceaDsI3owaqKH5TnV9vXrzajK1UBHfSNQkYg1pejq3gXgiuzzMtODcIvwClLSQ04iEBPbLMGxUjo&#10;Q58Vef4+GwEbhyCV9xS9nZN8m/C1VjJ81dqrwPqKE7eQTkxnHc9suxFli8J1Rh5piH9gMQhjqekJ&#10;6lYEwXZoXkANRiJ40GEhYchAayNV0kBqlvlfah464VTSQuZ4d7LJ/z9Y+WX/4L4hC9MHmGiASYR3&#10;9yB/eGbhphO2VdeIMHZKNNR4GS3LRufL46fRal/6CFKPn6GhIYtdgAQ0aRyiK6STEToN4HAyXU2B&#10;SQoWNMbi8oIzSbllvr54S4/YQ5RPnzv04aOCgcVLxZGmmuDF/t6HufSpJHazcGf6Pk22t38ECDNG&#10;Ev3IeOYepnqi6iijhuZAQhDmRaHFpksH+IuzkZak4v7nTqDirP9kyYzLd8WamIf0WK3WJBDPE/VZ&#10;QlhJQBUPnM3XmzDv4c6haTvqM5tv4Zrs0yYJe+Z0ZE1rkKw5rmzcs/N3qnr+sba/AQAA//8DAFBL&#10;AwQUAAYACAAAACEA1DodCOEAAAALAQAADwAAAGRycy9kb3ducmV2LnhtbEyPQU+EMBCF7yb+h2ZM&#10;vLkFFIJI2bAmauLFdTXGY6EjEOmU0O4u+usdT3qbl/flzXvlerGjOODsB0cK4lUEAql1ZqBOwevL&#10;3UUOwgdNRo+OUMEXelhXpyelLow70jMedqETHEK+0Ar6EKZCSt/2aLVfuQmJvQ83Wx1Yzp00sz5y&#10;uB1lEkWZtHog/tDrCW97bD93e6vge/D1w/ZpE5pN+n4fbR8z/1ZnSp2fLfUNiIBL+IPhtz5Xh4o7&#10;NW5PxotRQXZ5lTLKRpzwwcR1HvO6RkGSpxHIqpT/N1Q/AAAA//8DAFBLAQItABQABgAIAAAAIQC2&#10;gziS/gAAAOEBAAATAAAAAAAAAAAAAAAAAAAAAABbQ29udGVudF9UeXBlc10ueG1sUEsBAi0AFAAG&#10;AAgAAAAhADj9If/WAAAAlAEAAAsAAAAAAAAAAAAAAAAALwEAAF9yZWxzLy5yZWxzUEsBAi0AFAAG&#10;AAgAAAAhAEBVaMvfAQAAoAMAAA4AAAAAAAAAAAAAAAAALgIAAGRycy9lMm9Eb2MueG1sUEsBAi0A&#10;FAAGAAgAAAAhANQ6HQjhAAAACwEAAA8AAAAAAAAAAAAAAAAAOQQAAGRycy9kb3ducmV2LnhtbFBL&#10;BQYAAAAABAAEAPMAAABHBQAAAAA=&#10;" filled="f" stroked="f">
              <v:textbox inset="5.85pt,.7pt,5.85pt,.7pt">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45C67DFD" w14:textId="77777777" w:rsidR="00AD4D5A" w:rsidRDefault="00AD4D5A" w:rsidP="00AD4D5A">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6ADC2FAB" w14:textId="77777777" w:rsidR="00AD4D5A" w:rsidRPr="006325A5" w:rsidRDefault="00AD4D5A" w:rsidP="00AD4D5A">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v:textbox>
              <w10:wrap type="through" anchory="page"/>
            </v:shape>
          </w:pict>
        </mc:Fallback>
      </mc:AlternateContent>
    </w:r>
    <w:r w:rsidRPr="000F00C0">
      <w:rPr>
        <w:rFonts w:cs="Arial"/>
        <w:noProof/>
        <w:sz w:val="14"/>
        <w:szCs w:val="14"/>
      </w:rPr>
      <w:drawing>
        <wp:anchor distT="0" distB="0" distL="114300" distR="114300" simplePos="0" relativeHeight="251657216" behindDoc="0" locked="0" layoutInCell="1" allowOverlap="1" wp14:anchorId="411CA511" wp14:editId="0BAD36B3">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664011337" name="Picture 59">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5168" behindDoc="0" locked="0" layoutInCell="1" allowOverlap="1" wp14:anchorId="1A799638" wp14:editId="4584B391">
          <wp:simplePos x="0" y="0"/>
          <wp:positionH relativeFrom="margin">
            <wp:posOffset>1821180</wp:posOffset>
          </wp:positionH>
          <wp:positionV relativeFrom="paragraph">
            <wp:posOffset>22860</wp:posOffset>
          </wp:positionV>
          <wp:extent cx="1414780" cy="381635"/>
          <wp:effectExtent l="0" t="0" r="0" b="0"/>
          <wp:wrapNone/>
          <wp:docPr id="855760717" name="Picture 855760717"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4144" behindDoc="0" locked="0" layoutInCell="1" allowOverlap="1" wp14:anchorId="0EE9AEA0" wp14:editId="35DCE7A6">
          <wp:simplePos x="0" y="0"/>
          <wp:positionH relativeFrom="margin">
            <wp:posOffset>3810</wp:posOffset>
          </wp:positionH>
          <wp:positionV relativeFrom="paragraph">
            <wp:posOffset>34925</wp:posOffset>
          </wp:positionV>
          <wp:extent cx="1343660" cy="361315"/>
          <wp:effectExtent l="0" t="0" r="8890" b="635"/>
          <wp:wrapNone/>
          <wp:docPr id="3047581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12B29F37" w14:textId="3ACE9650" w:rsidR="00F66DD2" w:rsidRDefault="00F66DD2">
    <w:pPr>
      <w:pStyle w:val="Header"/>
    </w:pPr>
  </w:p>
  <w:p w14:paraId="6C8D07E0" w14:textId="77777777" w:rsidR="00F66DD2" w:rsidRDefault="00F6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E8E" w14:textId="309BDA2B" w:rsidR="00CE6BD1" w:rsidRDefault="00CE6BD1" w:rsidP="00F66DD2">
    <w:pPr>
      <w:tabs>
        <w:tab w:val="left" w:pos="5854"/>
      </w:tabs>
      <w:spacing w:line="160" w:lineRule="exact"/>
      <w:ind w:right="400"/>
      <w:rPr>
        <w:rFonts w:cs="Arial"/>
        <w:sz w:val="14"/>
        <w:szCs w:val="14"/>
      </w:rPr>
    </w:pPr>
    <w:r w:rsidRPr="000F00C0">
      <w:rPr>
        <w:rFonts w:cs="Arial"/>
        <w:noProof/>
        <w:sz w:val="14"/>
        <w:szCs w:val="14"/>
      </w:rPr>
      <w:drawing>
        <wp:anchor distT="0" distB="0" distL="114300" distR="114300" simplePos="0" relativeHeight="251660288" behindDoc="0" locked="0" layoutInCell="1" allowOverlap="1" wp14:anchorId="5A43C1F4" wp14:editId="09727E57">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502797171" name="Picture 1502797171">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9264" behindDoc="0" locked="0" layoutInCell="1" allowOverlap="1" wp14:anchorId="37BD317E" wp14:editId="702075BA">
          <wp:simplePos x="0" y="0"/>
          <wp:positionH relativeFrom="margin">
            <wp:posOffset>1821180</wp:posOffset>
          </wp:positionH>
          <wp:positionV relativeFrom="paragraph">
            <wp:posOffset>22860</wp:posOffset>
          </wp:positionV>
          <wp:extent cx="1414780" cy="381635"/>
          <wp:effectExtent l="0" t="0" r="0" b="0"/>
          <wp:wrapNone/>
          <wp:docPr id="1734877839" name="Picture 173487783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8240" behindDoc="0" locked="0" layoutInCell="1" allowOverlap="1" wp14:anchorId="2851614D" wp14:editId="550E7CD8">
          <wp:simplePos x="0" y="0"/>
          <wp:positionH relativeFrom="margin">
            <wp:posOffset>3810</wp:posOffset>
          </wp:positionH>
          <wp:positionV relativeFrom="paragraph">
            <wp:posOffset>34925</wp:posOffset>
          </wp:positionV>
          <wp:extent cx="1343660" cy="361315"/>
          <wp:effectExtent l="0" t="0" r="8890" b="635"/>
          <wp:wrapNone/>
          <wp:docPr id="707135414" name="Picture 70713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22529EFF" w14:textId="77777777" w:rsidR="00CE6BD1" w:rsidRDefault="00CE6BD1">
    <w:pPr>
      <w:pStyle w:val="Header"/>
    </w:pPr>
  </w:p>
  <w:p w14:paraId="56AA5535" w14:textId="77777777" w:rsidR="00CE6BD1" w:rsidRDefault="00CE6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377D"/>
    <w:multiLevelType w:val="hybridMultilevel"/>
    <w:tmpl w:val="F28EFD16"/>
    <w:lvl w:ilvl="0" w:tplc="D668D80A">
      <w:start w:val="19"/>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32341"/>
    <w:multiLevelType w:val="hybridMultilevel"/>
    <w:tmpl w:val="6B60DD34"/>
    <w:lvl w:ilvl="0" w:tplc="8CE81A5E">
      <w:start w:val="1"/>
      <w:numFmt w:val="bullet"/>
      <w:lvlText w:val=""/>
      <w:lvlJc w:val="left"/>
      <w:pPr>
        <w:ind w:left="720" w:hanging="360"/>
      </w:pPr>
      <w:rPr>
        <w:rFonts w:ascii="Symbol" w:hAnsi="Symbol"/>
      </w:rPr>
    </w:lvl>
    <w:lvl w:ilvl="1" w:tplc="0F8231A6">
      <w:start w:val="1"/>
      <w:numFmt w:val="bullet"/>
      <w:lvlText w:val=""/>
      <w:lvlJc w:val="left"/>
      <w:pPr>
        <w:ind w:left="720" w:hanging="360"/>
      </w:pPr>
      <w:rPr>
        <w:rFonts w:ascii="Symbol" w:hAnsi="Symbol"/>
      </w:rPr>
    </w:lvl>
    <w:lvl w:ilvl="2" w:tplc="25720D78">
      <w:start w:val="1"/>
      <w:numFmt w:val="bullet"/>
      <w:lvlText w:val=""/>
      <w:lvlJc w:val="left"/>
      <w:pPr>
        <w:ind w:left="720" w:hanging="360"/>
      </w:pPr>
      <w:rPr>
        <w:rFonts w:ascii="Symbol" w:hAnsi="Symbol"/>
      </w:rPr>
    </w:lvl>
    <w:lvl w:ilvl="3" w:tplc="03E26740">
      <w:start w:val="1"/>
      <w:numFmt w:val="bullet"/>
      <w:lvlText w:val=""/>
      <w:lvlJc w:val="left"/>
      <w:pPr>
        <w:ind w:left="720" w:hanging="360"/>
      </w:pPr>
      <w:rPr>
        <w:rFonts w:ascii="Symbol" w:hAnsi="Symbol"/>
      </w:rPr>
    </w:lvl>
    <w:lvl w:ilvl="4" w:tplc="740C4E5A">
      <w:start w:val="1"/>
      <w:numFmt w:val="bullet"/>
      <w:lvlText w:val=""/>
      <w:lvlJc w:val="left"/>
      <w:pPr>
        <w:ind w:left="720" w:hanging="360"/>
      </w:pPr>
      <w:rPr>
        <w:rFonts w:ascii="Symbol" w:hAnsi="Symbol"/>
      </w:rPr>
    </w:lvl>
    <w:lvl w:ilvl="5" w:tplc="23A84FF2">
      <w:start w:val="1"/>
      <w:numFmt w:val="bullet"/>
      <w:lvlText w:val=""/>
      <w:lvlJc w:val="left"/>
      <w:pPr>
        <w:ind w:left="720" w:hanging="360"/>
      </w:pPr>
      <w:rPr>
        <w:rFonts w:ascii="Symbol" w:hAnsi="Symbol"/>
      </w:rPr>
    </w:lvl>
    <w:lvl w:ilvl="6" w:tplc="879038C6">
      <w:start w:val="1"/>
      <w:numFmt w:val="bullet"/>
      <w:lvlText w:val=""/>
      <w:lvlJc w:val="left"/>
      <w:pPr>
        <w:ind w:left="720" w:hanging="360"/>
      </w:pPr>
      <w:rPr>
        <w:rFonts w:ascii="Symbol" w:hAnsi="Symbol"/>
      </w:rPr>
    </w:lvl>
    <w:lvl w:ilvl="7" w:tplc="6772DD76">
      <w:start w:val="1"/>
      <w:numFmt w:val="bullet"/>
      <w:lvlText w:val=""/>
      <w:lvlJc w:val="left"/>
      <w:pPr>
        <w:ind w:left="720" w:hanging="360"/>
      </w:pPr>
      <w:rPr>
        <w:rFonts w:ascii="Symbol" w:hAnsi="Symbol"/>
      </w:rPr>
    </w:lvl>
    <w:lvl w:ilvl="8" w:tplc="B6348584">
      <w:start w:val="1"/>
      <w:numFmt w:val="bullet"/>
      <w:lvlText w:val=""/>
      <w:lvlJc w:val="left"/>
      <w:pPr>
        <w:ind w:left="720" w:hanging="360"/>
      </w:pPr>
      <w:rPr>
        <w:rFonts w:ascii="Symbol" w:hAnsi="Symbol"/>
      </w:rPr>
    </w:lvl>
  </w:abstractNum>
  <w:abstractNum w:abstractNumId="2" w15:restartNumberingAfterBreak="0">
    <w:nsid w:val="23F23C36"/>
    <w:multiLevelType w:val="hybridMultilevel"/>
    <w:tmpl w:val="2B967434"/>
    <w:lvl w:ilvl="0" w:tplc="7CFC2B92">
      <w:start w:val="1"/>
      <w:numFmt w:val="bullet"/>
      <w:lvlText w:val=""/>
      <w:lvlJc w:val="left"/>
      <w:pPr>
        <w:ind w:left="720" w:hanging="360"/>
      </w:pPr>
      <w:rPr>
        <w:rFonts w:ascii="Symbol" w:hAnsi="Symbol"/>
      </w:rPr>
    </w:lvl>
    <w:lvl w:ilvl="1" w:tplc="F9389582">
      <w:start w:val="1"/>
      <w:numFmt w:val="bullet"/>
      <w:lvlText w:val=""/>
      <w:lvlJc w:val="left"/>
      <w:pPr>
        <w:ind w:left="720" w:hanging="360"/>
      </w:pPr>
      <w:rPr>
        <w:rFonts w:ascii="Symbol" w:hAnsi="Symbol"/>
      </w:rPr>
    </w:lvl>
    <w:lvl w:ilvl="2" w:tplc="1B4EC9E2">
      <w:start w:val="1"/>
      <w:numFmt w:val="bullet"/>
      <w:lvlText w:val=""/>
      <w:lvlJc w:val="left"/>
      <w:pPr>
        <w:ind w:left="720" w:hanging="360"/>
      </w:pPr>
      <w:rPr>
        <w:rFonts w:ascii="Symbol" w:hAnsi="Symbol"/>
      </w:rPr>
    </w:lvl>
    <w:lvl w:ilvl="3" w:tplc="6FF0C206">
      <w:start w:val="1"/>
      <w:numFmt w:val="bullet"/>
      <w:lvlText w:val=""/>
      <w:lvlJc w:val="left"/>
      <w:pPr>
        <w:ind w:left="720" w:hanging="360"/>
      </w:pPr>
      <w:rPr>
        <w:rFonts w:ascii="Symbol" w:hAnsi="Symbol"/>
      </w:rPr>
    </w:lvl>
    <w:lvl w:ilvl="4" w:tplc="0076110E">
      <w:start w:val="1"/>
      <w:numFmt w:val="bullet"/>
      <w:lvlText w:val=""/>
      <w:lvlJc w:val="left"/>
      <w:pPr>
        <w:ind w:left="720" w:hanging="360"/>
      </w:pPr>
      <w:rPr>
        <w:rFonts w:ascii="Symbol" w:hAnsi="Symbol"/>
      </w:rPr>
    </w:lvl>
    <w:lvl w:ilvl="5" w:tplc="ABA69F28">
      <w:start w:val="1"/>
      <w:numFmt w:val="bullet"/>
      <w:lvlText w:val=""/>
      <w:lvlJc w:val="left"/>
      <w:pPr>
        <w:ind w:left="720" w:hanging="360"/>
      </w:pPr>
      <w:rPr>
        <w:rFonts w:ascii="Symbol" w:hAnsi="Symbol"/>
      </w:rPr>
    </w:lvl>
    <w:lvl w:ilvl="6" w:tplc="73CCC9B6">
      <w:start w:val="1"/>
      <w:numFmt w:val="bullet"/>
      <w:lvlText w:val=""/>
      <w:lvlJc w:val="left"/>
      <w:pPr>
        <w:ind w:left="720" w:hanging="360"/>
      </w:pPr>
      <w:rPr>
        <w:rFonts w:ascii="Symbol" w:hAnsi="Symbol"/>
      </w:rPr>
    </w:lvl>
    <w:lvl w:ilvl="7" w:tplc="D204731A">
      <w:start w:val="1"/>
      <w:numFmt w:val="bullet"/>
      <w:lvlText w:val=""/>
      <w:lvlJc w:val="left"/>
      <w:pPr>
        <w:ind w:left="720" w:hanging="360"/>
      </w:pPr>
      <w:rPr>
        <w:rFonts w:ascii="Symbol" w:hAnsi="Symbol"/>
      </w:rPr>
    </w:lvl>
    <w:lvl w:ilvl="8" w:tplc="374E18E4">
      <w:start w:val="1"/>
      <w:numFmt w:val="bullet"/>
      <w:lvlText w:val=""/>
      <w:lvlJc w:val="left"/>
      <w:pPr>
        <w:ind w:left="720" w:hanging="360"/>
      </w:pPr>
      <w:rPr>
        <w:rFonts w:ascii="Symbol" w:hAnsi="Symbol"/>
      </w:rPr>
    </w:lvl>
  </w:abstractNum>
  <w:abstractNum w:abstractNumId="3" w15:restartNumberingAfterBreak="0">
    <w:nsid w:val="28B85B62"/>
    <w:multiLevelType w:val="hybridMultilevel"/>
    <w:tmpl w:val="321EF6E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746FF3"/>
    <w:multiLevelType w:val="hybridMultilevel"/>
    <w:tmpl w:val="2774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A00A2"/>
    <w:multiLevelType w:val="hybridMultilevel"/>
    <w:tmpl w:val="E6AE6728"/>
    <w:lvl w:ilvl="0" w:tplc="F8881994">
      <w:start w:val="1"/>
      <w:numFmt w:val="bullet"/>
      <w:lvlText w:val=""/>
      <w:lvlJc w:val="left"/>
      <w:pPr>
        <w:ind w:left="720" w:hanging="360"/>
      </w:pPr>
      <w:rPr>
        <w:rFonts w:ascii="Symbol" w:hAnsi="Symbol"/>
      </w:rPr>
    </w:lvl>
    <w:lvl w:ilvl="1" w:tplc="82882C3A">
      <w:start w:val="1"/>
      <w:numFmt w:val="bullet"/>
      <w:lvlText w:val=""/>
      <w:lvlJc w:val="left"/>
      <w:pPr>
        <w:ind w:left="720" w:hanging="360"/>
      </w:pPr>
      <w:rPr>
        <w:rFonts w:ascii="Symbol" w:hAnsi="Symbol"/>
      </w:rPr>
    </w:lvl>
    <w:lvl w:ilvl="2" w:tplc="311A2054">
      <w:start w:val="1"/>
      <w:numFmt w:val="bullet"/>
      <w:lvlText w:val=""/>
      <w:lvlJc w:val="left"/>
      <w:pPr>
        <w:ind w:left="720" w:hanging="360"/>
      </w:pPr>
      <w:rPr>
        <w:rFonts w:ascii="Symbol" w:hAnsi="Symbol"/>
      </w:rPr>
    </w:lvl>
    <w:lvl w:ilvl="3" w:tplc="AA589A94">
      <w:start w:val="1"/>
      <w:numFmt w:val="bullet"/>
      <w:lvlText w:val=""/>
      <w:lvlJc w:val="left"/>
      <w:pPr>
        <w:ind w:left="720" w:hanging="360"/>
      </w:pPr>
      <w:rPr>
        <w:rFonts w:ascii="Symbol" w:hAnsi="Symbol"/>
      </w:rPr>
    </w:lvl>
    <w:lvl w:ilvl="4" w:tplc="9E964B6C">
      <w:start w:val="1"/>
      <w:numFmt w:val="bullet"/>
      <w:lvlText w:val=""/>
      <w:lvlJc w:val="left"/>
      <w:pPr>
        <w:ind w:left="720" w:hanging="360"/>
      </w:pPr>
      <w:rPr>
        <w:rFonts w:ascii="Symbol" w:hAnsi="Symbol"/>
      </w:rPr>
    </w:lvl>
    <w:lvl w:ilvl="5" w:tplc="D3202F5A">
      <w:start w:val="1"/>
      <w:numFmt w:val="bullet"/>
      <w:lvlText w:val=""/>
      <w:lvlJc w:val="left"/>
      <w:pPr>
        <w:ind w:left="720" w:hanging="360"/>
      </w:pPr>
      <w:rPr>
        <w:rFonts w:ascii="Symbol" w:hAnsi="Symbol"/>
      </w:rPr>
    </w:lvl>
    <w:lvl w:ilvl="6" w:tplc="1A103394">
      <w:start w:val="1"/>
      <w:numFmt w:val="bullet"/>
      <w:lvlText w:val=""/>
      <w:lvlJc w:val="left"/>
      <w:pPr>
        <w:ind w:left="720" w:hanging="360"/>
      </w:pPr>
      <w:rPr>
        <w:rFonts w:ascii="Symbol" w:hAnsi="Symbol"/>
      </w:rPr>
    </w:lvl>
    <w:lvl w:ilvl="7" w:tplc="0BDC646E">
      <w:start w:val="1"/>
      <w:numFmt w:val="bullet"/>
      <w:lvlText w:val=""/>
      <w:lvlJc w:val="left"/>
      <w:pPr>
        <w:ind w:left="720" w:hanging="360"/>
      </w:pPr>
      <w:rPr>
        <w:rFonts w:ascii="Symbol" w:hAnsi="Symbol"/>
      </w:rPr>
    </w:lvl>
    <w:lvl w:ilvl="8" w:tplc="2B84CDE2">
      <w:start w:val="1"/>
      <w:numFmt w:val="bullet"/>
      <w:lvlText w:val=""/>
      <w:lvlJc w:val="left"/>
      <w:pPr>
        <w:ind w:left="720" w:hanging="360"/>
      </w:pPr>
      <w:rPr>
        <w:rFonts w:ascii="Symbol" w:hAnsi="Symbol"/>
      </w:rPr>
    </w:lvl>
  </w:abstractNum>
  <w:abstractNum w:abstractNumId="6" w15:restartNumberingAfterBreak="0">
    <w:nsid w:val="4C0656E0"/>
    <w:multiLevelType w:val="hybridMultilevel"/>
    <w:tmpl w:val="392237D6"/>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3D7886"/>
    <w:multiLevelType w:val="hybridMultilevel"/>
    <w:tmpl w:val="1BDC3CEE"/>
    <w:lvl w:ilvl="0" w:tplc="C4A0AB8E">
      <w:start w:val="1"/>
      <w:numFmt w:val="bullet"/>
      <w:lvlText w:val=""/>
      <w:lvlJc w:val="left"/>
      <w:pPr>
        <w:ind w:left="720" w:hanging="360"/>
      </w:pPr>
      <w:rPr>
        <w:rFonts w:ascii="Symbol" w:hAnsi="Symbol"/>
      </w:rPr>
    </w:lvl>
    <w:lvl w:ilvl="1" w:tplc="EE96A7B8">
      <w:start w:val="1"/>
      <w:numFmt w:val="bullet"/>
      <w:lvlText w:val=""/>
      <w:lvlJc w:val="left"/>
      <w:pPr>
        <w:ind w:left="720" w:hanging="360"/>
      </w:pPr>
      <w:rPr>
        <w:rFonts w:ascii="Symbol" w:hAnsi="Symbol"/>
      </w:rPr>
    </w:lvl>
    <w:lvl w:ilvl="2" w:tplc="BEAC8394">
      <w:start w:val="1"/>
      <w:numFmt w:val="bullet"/>
      <w:lvlText w:val=""/>
      <w:lvlJc w:val="left"/>
      <w:pPr>
        <w:ind w:left="720" w:hanging="360"/>
      </w:pPr>
      <w:rPr>
        <w:rFonts w:ascii="Symbol" w:hAnsi="Symbol"/>
      </w:rPr>
    </w:lvl>
    <w:lvl w:ilvl="3" w:tplc="4CA264E2">
      <w:start w:val="1"/>
      <w:numFmt w:val="bullet"/>
      <w:lvlText w:val=""/>
      <w:lvlJc w:val="left"/>
      <w:pPr>
        <w:ind w:left="720" w:hanging="360"/>
      </w:pPr>
      <w:rPr>
        <w:rFonts w:ascii="Symbol" w:hAnsi="Symbol"/>
      </w:rPr>
    </w:lvl>
    <w:lvl w:ilvl="4" w:tplc="AC4EAFB6">
      <w:start w:val="1"/>
      <w:numFmt w:val="bullet"/>
      <w:lvlText w:val=""/>
      <w:lvlJc w:val="left"/>
      <w:pPr>
        <w:ind w:left="720" w:hanging="360"/>
      </w:pPr>
      <w:rPr>
        <w:rFonts w:ascii="Symbol" w:hAnsi="Symbol"/>
      </w:rPr>
    </w:lvl>
    <w:lvl w:ilvl="5" w:tplc="7892FF8C">
      <w:start w:val="1"/>
      <w:numFmt w:val="bullet"/>
      <w:lvlText w:val=""/>
      <w:lvlJc w:val="left"/>
      <w:pPr>
        <w:ind w:left="720" w:hanging="360"/>
      </w:pPr>
      <w:rPr>
        <w:rFonts w:ascii="Symbol" w:hAnsi="Symbol"/>
      </w:rPr>
    </w:lvl>
    <w:lvl w:ilvl="6" w:tplc="47969D94">
      <w:start w:val="1"/>
      <w:numFmt w:val="bullet"/>
      <w:lvlText w:val=""/>
      <w:lvlJc w:val="left"/>
      <w:pPr>
        <w:ind w:left="720" w:hanging="360"/>
      </w:pPr>
      <w:rPr>
        <w:rFonts w:ascii="Symbol" w:hAnsi="Symbol"/>
      </w:rPr>
    </w:lvl>
    <w:lvl w:ilvl="7" w:tplc="9C448356">
      <w:start w:val="1"/>
      <w:numFmt w:val="bullet"/>
      <w:lvlText w:val=""/>
      <w:lvlJc w:val="left"/>
      <w:pPr>
        <w:ind w:left="720" w:hanging="360"/>
      </w:pPr>
      <w:rPr>
        <w:rFonts w:ascii="Symbol" w:hAnsi="Symbol"/>
      </w:rPr>
    </w:lvl>
    <w:lvl w:ilvl="8" w:tplc="042EA140">
      <w:start w:val="1"/>
      <w:numFmt w:val="bullet"/>
      <w:lvlText w:val=""/>
      <w:lvlJc w:val="left"/>
      <w:pPr>
        <w:ind w:left="720" w:hanging="360"/>
      </w:pPr>
      <w:rPr>
        <w:rFonts w:ascii="Symbol" w:hAnsi="Symbol"/>
      </w:rPr>
    </w:lvl>
  </w:abstractNum>
  <w:abstractNum w:abstractNumId="8" w15:restartNumberingAfterBreak="0">
    <w:nsid w:val="6ED82DA3"/>
    <w:multiLevelType w:val="hybridMultilevel"/>
    <w:tmpl w:val="1C9A9764"/>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335980">
    <w:abstractNumId w:val="3"/>
  </w:num>
  <w:num w:numId="2" w16cid:durableId="631598124">
    <w:abstractNumId w:val="0"/>
  </w:num>
  <w:num w:numId="3" w16cid:durableId="1565219612">
    <w:abstractNumId w:val="6"/>
  </w:num>
  <w:num w:numId="4" w16cid:durableId="2073693634">
    <w:abstractNumId w:val="8"/>
  </w:num>
  <w:num w:numId="5" w16cid:durableId="1096243219">
    <w:abstractNumId w:val="4"/>
  </w:num>
  <w:num w:numId="6" w16cid:durableId="1214003653">
    <w:abstractNumId w:val="7"/>
  </w:num>
  <w:num w:numId="7" w16cid:durableId="1726905412">
    <w:abstractNumId w:val="5"/>
  </w:num>
  <w:num w:numId="8" w16cid:durableId="1564370575">
    <w:abstractNumId w:val="1"/>
  </w:num>
  <w:num w:numId="9" w16cid:durableId="55805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51855083_2"/>
    <w:docVar w:name="kwmDescription" w:val="[KWM edits] 250714 Outbound NPS Survey Critical Information Summary Template and Instruction Document"/>
  </w:docVars>
  <w:rsids>
    <w:rsidRoot w:val="00F66DD2"/>
    <w:rsid w:val="0001136E"/>
    <w:rsid w:val="00015E0F"/>
    <w:rsid w:val="00066A68"/>
    <w:rsid w:val="000714B5"/>
    <w:rsid w:val="00071F85"/>
    <w:rsid w:val="00080C3B"/>
    <w:rsid w:val="000B353A"/>
    <w:rsid w:val="000C7DB9"/>
    <w:rsid w:val="000E1CEA"/>
    <w:rsid w:val="000E2ED5"/>
    <w:rsid w:val="000F2F83"/>
    <w:rsid w:val="001265EC"/>
    <w:rsid w:val="001467CD"/>
    <w:rsid w:val="00151494"/>
    <w:rsid w:val="001553E6"/>
    <w:rsid w:val="00157ABC"/>
    <w:rsid w:val="001618F3"/>
    <w:rsid w:val="00180572"/>
    <w:rsid w:val="001810E8"/>
    <w:rsid w:val="00186C7F"/>
    <w:rsid w:val="00190760"/>
    <w:rsid w:val="00194C1A"/>
    <w:rsid w:val="001A3158"/>
    <w:rsid w:val="001B33B8"/>
    <w:rsid w:val="001B365F"/>
    <w:rsid w:val="001C482F"/>
    <w:rsid w:val="001F653C"/>
    <w:rsid w:val="002274B7"/>
    <w:rsid w:val="0026783C"/>
    <w:rsid w:val="00273098"/>
    <w:rsid w:val="002C2B3D"/>
    <w:rsid w:val="002D6EB9"/>
    <w:rsid w:val="002D7C32"/>
    <w:rsid w:val="002F21CB"/>
    <w:rsid w:val="003501E7"/>
    <w:rsid w:val="003601BF"/>
    <w:rsid w:val="00373A3C"/>
    <w:rsid w:val="0038725B"/>
    <w:rsid w:val="003A3CA9"/>
    <w:rsid w:val="00401E4A"/>
    <w:rsid w:val="004033AC"/>
    <w:rsid w:val="0041223A"/>
    <w:rsid w:val="00412274"/>
    <w:rsid w:val="00432AAB"/>
    <w:rsid w:val="0045232B"/>
    <w:rsid w:val="00496FD6"/>
    <w:rsid w:val="004B09B9"/>
    <w:rsid w:val="004B0BDB"/>
    <w:rsid w:val="004B2F00"/>
    <w:rsid w:val="004D1365"/>
    <w:rsid w:val="004D5860"/>
    <w:rsid w:val="004F7A3B"/>
    <w:rsid w:val="00526738"/>
    <w:rsid w:val="00530A33"/>
    <w:rsid w:val="0053240A"/>
    <w:rsid w:val="005624CE"/>
    <w:rsid w:val="00581FFC"/>
    <w:rsid w:val="00593650"/>
    <w:rsid w:val="0059475F"/>
    <w:rsid w:val="005D7E21"/>
    <w:rsid w:val="0060789C"/>
    <w:rsid w:val="0061274A"/>
    <w:rsid w:val="00643645"/>
    <w:rsid w:val="00687DB3"/>
    <w:rsid w:val="0069628F"/>
    <w:rsid w:val="006A2DB4"/>
    <w:rsid w:val="006B69E7"/>
    <w:rsid w:val="006F2A5F"/>
    <w:rsid w:val="00715FDC"/>
    <w:rsid w:val="00721D7E"/>
    <w:rsid w:val="00767A98"/>
    <w:rsid w:val="00794EB8"/>
    <w:rsid w:val="007D3C22"/>
    <w:rsid w:val="007F664D"/>
    <w:rsid w:val="00801161"/>
    <w:rsid w:val="00811603"/>
    <w:rsid w:val="00811D29"/>
    <w:rsid w:val="0083484E"/>
    <w:rsid w:val="008420FD"/>
    <w:rsid w:val="008525FF"/>
    <w:rsid w:val="008575E0"/>
    <w:rsid w:val="00906B64"/>
    <w:rsid w:val="0090783D"/>
    <w:rsid w:val="00914FAD"/>
    <w:rsid w:val="00926BED"/>
    <w:rsid w:val="00935135"/>
    <w:rsid w:val="00966501"/>
    <w:rsid w:val="00973D93"/>
    <w:rsid w:val="009872DD"/>
    <w:rsid w:val="00993401"/>
    <w:rsid w:val="0099352C"/>
    <w:rsid w:val="009A481E"/>
    <w:rsid w:val="009E1479"/>
    <w:rsid w:val="009F66A8"/>
    <w:rsid w:val="00A02823"/>
    <w:rsid w:val="00A160CA"/>
    <w:rsid w:val="00A163FE"/>
    <w:rsid w:val="00A2043A"/>
    <w:rsid w:val="00A20AE0"/>
    <w:rsid w:val="00A24179"/>
    <w:rsid w:val="00A403FC"/>
    <w:rsid w:val="00A57D93"/>
    <w:rsid w:val="00A70000"/>
    <w:rsid w:val="00A73D1D"/>
    <w:rsid w:val="00A816FD"/>
    <w:rsid w:val="00A87101"/>
    <w:rsid w:val="00AA1297"/>
    <w:rsid w:val="00AC31B5"/>
    <w:rsid w:val="00AD4D5A"/>
    <w:rsid w:val="00AD5EC5"/>
    <w:rsid w:val="00B31FB4"/>
    <w:rsid w:val="00B322BD"/>
    <w:rsid w:val="00B33317"/>
    <w:rsid w:val="00B45B91"/>
    <w:rsid w:val="00B87673"/>
    <w:rsid w:val="00BA25CB"/>
    <w:rsid w:val="00BE2E03"/>
    <w:rsid w:val="00BF4001"/>
    <w:rsid w:val="00BF44E4"/>
    <w:rsid w:val="00BF5103"/>
    <w:rsid w:val="00BF5ECE"/>
    <w:rsid w:val="00C16EF7"/>
    <w:rsid w:val="00C33DAA"/>
    <w:rsid w:val="00C44A83"/>
    <w:rsid w:val="00C47968"/>
    <w:rsid w:val="00C62D2C"/>
    <w:rsid w:val="00C87304"/>
    <w:rsid w:val="00C92825"/>
    <w:rsid w:val="00CB7E24"/>
    <w:rsid w:val="00CD1E74"/>
    <w:rsid w:val="00CD4AD6"/>
    <w:rsid w:val="00CE6BD1"/>
    <w:rsid w:val="00D20583"/>
    <w:rsid w:val="00D41C42"/>
    <w:rsid w:val="00D879F7"/>
    <w:rsid w:val="00DE7AB0"/>
    <w:rsid w:val="00DF1920"/>
    <w:rsid w:val="00E016C9"/>
    <w:rsid w:val="00E04117"/>
    <w:rsid w:val="00E11FD2"/>
    <w:rsid w:val="00E20610"/>
    <w:rsid w:val="00E22495"/>
    <w:rsid w:val="00E27833"/>
    <w:rsid w:val="00E3428E"/>
    <w:rsid w:val="00E343AA"/>
    <w:rsid w:val="00E34530"/>
    <w:rsid w:val="00E519BD"/>
    <w:rsid w:val="00E77E59"/>
    <w:rsid w:val="00E810CC"/>
    <w:rsid w:val="00E8723C"/>
    <w:rsid w:val="00E9236C"/>
    <w:rsid w:val="00E95083"/>
    <w:rsid w:val="00EB7669"/>
    <w:rsid w:val="00ED1747"/>
    <w:rsid w:val="00ED3D95"/>
    <w:rsid w:val="00EF5197"/>
    <w:rsid w:val="00F05F04"/>
    <w:rsid w:val="00F06194"/>
    <w:rsid w:val="00F14C0B"/>
    <w:rsid w:val="00F15014"/>
    <w:rsid w:val="00F31B7B"/>
    <w:rsid w:val="00F5325D"/>
    <w:rsid w:val="00F65E55"/>
    <w:rsid w:val="00F66DD2"/>
    <w:rsid w:val="00F93CF7"/>
    <w:rsid w:val="00FD2F5B"/>
    <w:rsid w:val="00FE2E5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5235"/>
  <w15:chartTrackingRefBased/>
  <w15:docId w15:val="{95470985-397A-4F39-90D0-3FDF662A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D2"/>
    <w:pPr>
      <w:spacing w:after="120" w:line="240" w:lineRule="auto"/>
      <w:ind w:left="720"/>
      <w:contextualSpacing/>
    </w:pPr>
    <w:rPr>
      <w:rFonts w:ascii="Arial" w:hAnsi="Arial"/>
      <w:kern w:val="0"/>
      <w:sz w:val="20"/>
      <w14:ligatures w14:val="none"/>
    </w:rPr>
  </w:style>
  <w:style w:type="paragraph" w:styleId="FootnoteText">
    <w:name w:val="footnote text"/>
    <w:basedOn w:val="Normal"/>
    <w:link w:val="FootnoteTextChar"/>
    <w:uiPriority w:val="99"/>
    <w:semiHidden/>
    <w:unhideWhenUsed/>
    <w:rsid w:val="00F66DD2"/>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F66DD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66DD2"/>
    <w:rPr>
      <w:vertAlign w:val="superscript"/>
    </w:rPr>
  </w:style>
  <w:style w:type="paragraph" w:styleId="Header">
    <w:name w:val="header"/>
    <w:basedOn w:val="Normal"/>
    <w:link w:val="HeaderChar"/>
    <w:uiPriority w:val="99"/>
    <w:unhideWhenUsed/>
    <w:rsid w:val="00F66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D2"/>
  </w:style>
  <w:style w:type="paragraph" w:styleId="Footer">
    <w:name w:val="footer"/>
    <w:basedOn w:val="Normal"/>
    <w:link w:val="FooterChar"/>
    <w:uiPriority w:val="99"/>
    <w:unhideWhenUsed/>
    <w:rsid w:val="00F66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D2"/>
  </w:style>
  <w:style w:type="table" w:styleId="TableGrid">
    <w:name w:val="Table Grid"/>
    <w:basedOn w:val="TableNormal"/>
    <w:uiPriority w:val="39"/>
    <w:rsid w:val="00F6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5CB"/>
    <w:rPr>
      <w:sz w:val="16"/>
      <w:szCs w:val="16"/>
    </w:rPr>
  </w:style>
  <w:style w:type="paragraph" w:styleId="CommentText">
    <w:name w:val="annotation text"/>
    <w:basedOn w:val="Normal"/>
    <w:link w:val="CommentTextChar"/>
    <w:uiPriority w:val="99"/>
    <w:unhideWhenUsed/>
    <w:rsid w:val="00BA25CB"/>
    <w:pPr>
      <w:spacing w:line="240" w:lineRule="auto"/>
    </w:pPr>
    <w:rPr>
      <w:sz w:val="20"/>
      <w:szCs w:val="20"/>
    </w:rPr>
  </w:style>
  <w:style w:type="character" w:customStyle="1" w:styleId="CommentTextChar">
    <w:name w:val="Comment Text Char"/>
    <w:basedOn w:val="DefaultParagraphFont"/>
    <w:link w:val="CommentText"/>
    <w:uiPriority w:val="99"/>
    <w:rsid w:val="00BA25CB"/>
    <w:rPr>
      <w:sz w:val="20"/>
      <w:szCs w:val="20"/>
    </w:rPr>
  </w:style>
  <w:style w:type="paragraph" w:styleId="CommentSubject">
    <w:name w:val="annotation subject"/>
    <w:basedOn w:val="CommentText"/>
    <w:next w:val="CommentText"/>
    <w:link w:val="CommentSubjectChar"/>
    <w:uiPriority w:val="99"/>
    <w:semiHidden/>
    <w:unhideWhenUsed/>
    <w:rsid w:val="00BA25CB"/>
    <w:rPr>
      <w:b/>
      <w:bCs/>
    </w:rPr>
  </w:style>
  <w:style w:type="character" w:customStyle="1" w:styleId="CommentSubjectChar">
    <w:name w:val="Comment Subject Char"/>
    <w:basedOn w:val="CommentTextChar"/>
    <w:link w:val="CommentSubject"/>
    <w:uiPriority w:val="99"/>
    <w:semiHidden/>
    <w:rsid w:val="00BA25CB"/>
    <w:rPr>
      <w:b/>
      <w:bCs/>
      <w:sz w:val="20"/>
      <w:szCs w:val="20"/>
    </w:rPr>
  </w:style>
  <w:style w:type="paragraph" w:styleId="Revision">
    <w:name w:val="Revision"/>
    <w:hidden/>
    <w:uiPriority w:val="99"/>
    <w:semiHidden/>
    <w:rsid w:val="00E3428E"/>
    <w:pPr>
      <w:spacing w:after="0" w:line="240" w:lineRule="auto"/>
    </w:pPr>
  </w:style>
  <w:style w:type="character" w:styleId="Hyperlink">
    <w:name w:val="Hyperlink"/>
    <w:basedOn w:val="DefaultParagraphFont"/>
    <w:uiPriority w:val="99"/>
    <w:unhideWhenUsed/>
    <w:rsid w:val="00E3428E"/>
    <w:rPr>
      <w:color w:val="0563C1" w:themeColor="hyperlink"/>
      <w:u w:val="single"/>
    </w:rPr>
  </w:style>
  <w:style w:type="character" w:styleId="UnresolvedMention">
    <w:name w:val="Unresolved Mention"/>
    <w:basedOn w:val="DefaultParagraphFont"/>
    <w:uiPriority w:val="99"/>
    <w:semiHidden/>
    <w:unhideWhenUsed/>
    <w:rsid w:val="00E3428E"/>
    <w:rPr>
      <w:color w:val="605E5C"/>
      <w:shd w:val="clear" w:color="auto" w:fill="E1DFDD"/>
    </w:rPr>
  </w:style>
  <w:style w:type="paragraph" w:styleId="NormalWeb">
    <w:name w:val="Normal (Web)"/>
    <w:basedOn w:val="Normal"/>
    <w:uiPriority w:val="99"/>
    <w:semiHidden/>
    <w:unhideWhenUsed/>
    <w:rsid w:val="00F150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3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425">
      <w:bodyDiv w:val="1"/>
      <w:marLeft w:val="0"/>
      <w:marRight w:val="0"/>
      <w:marTop w:val="0"/>
      <w:marBottom w:val="0"/>
      <w:divBdr>
        <w:top w:val="none" w:sz="0" w:space="0" w:color="auto"/>
        <w:left w:val="none" w:sz="0" w:space="0" w:color="auto"/>
        <w:bottom w:val="none" w:sz="0" w:space="0" w:color="auto"/>
        <w:right w:val="none" w:sz="0" w:space="0" w:color="auto"/>
      </w:divBdr>
    </w:div>
    <w:div w:id="124468294">
      <w:bodyDiv w:val="1"/>
      <w:marLeft w:val="0"/>
      <w:marRight w:val="0"/>
      <w:marTop w:val="0"/>
      <w:marBottom w:val="0"/>
      <w:divBdr>
        <w:top w:val="none" w:sz="0" w:space="0" w:color="auto"/>
        <w:left w:val="none" w:sz="0" w:space="0" w:color="auto"/>
        <w:bottom w:val="none" w:sz="0" w:space="0" w:color="auto"/>
        <w:right w:val="none" w:sz="0" w:space="0" w:color="auto"/>
      </w:divBdr>
    </w:div>
    <w:div w:id="745105773">
      <w:bodyDiv w:val="1"/>
      <w:marLeft w:val="0"/>
      <w:marRight w:val="0"/>
      <w:marTop w:val="0"/>
      <w:marBottom w:val="0"/>
      <w:divBdr>
        <w:top w:val="none" w:sz="0" w:space="0" w:color="auto"/>
        <w:left w:val="none" w:sz="0" w:space="0" w:color="auto"/>
        <w:bottom w:val="none" w:sz="0" w:space="0" w:color="auto"/>
        <w:right w:val="none" w:sz="0" w:space="0" w:color="auto"/>
      </w:divBdr>
    </w:div>
    <w:div w:id="17389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intellisms.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llisms.com.au/leg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ellisms.com.au/legal/" TargetMode="External"/><Relationship Id="rId14" Type="http://schemas.openxmlformats.org/officeDocument/2006/relationships/hyperlink" Target="https://intellisms.com.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Documents!151855083.2</documentid>
  <senderid>KEFOURACR</senderid>
  <senderemail>Kendra.Fouracre@au.kwm.com</senderemail>
  <lastmodified>2025-07-30T20:10:00.0000000+10:00</lastmodified>
  <database>Documents</database>
</properties>
</file>

<file path=customXml/itemProps1.xml><?xml version="1.0" encoding="utf-8"?>
<ds:datastoreItem xmlns:ds="http://schemas.openxmlformats.org/officeDocument/2006/customXml" ds:itemID="{FD779E37-6B4A-4F6C-9236-2AE166F71888}">
  <ds:schemaRefs>
    <ds:schemaRef ds:uri="http://schemas.openxmlformats.org/officeDocument/2006/bibliography"/>
  </ds:schemaRefs>
</ds:datastoreItem>
</file>

<file path=customXml/itemProps2.xml><?xml version="1.0" encoding="utf-8"?>
<ds:datastoreItem xmlns:ds="http://schemas.openxmlformats.org/officeDocument/2006/customXml" ds:itemID="{DA723987-144F-4284-97F4-54496ACD17B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813</Words>
  <Characters>4244</Characters>
  <Application>Microsoft Office Word</Application>
  <DocSecurity>0</DocSecurity>
  <Lines>96</Lines>
  <Paragraphs>48</Paragraphs>
  <ScaleCrop>false</ScaleCrop>
  <HeadingPairs>
    <vt:vector size="2" baseType="variant">
      <vt:variant>
        <vt:lpstr>Title</vt:lpstr>
      </vt:variant>
      <vt:variant>
        <vt:i4>1</vt:i4>
      </vt:variant>
    </vt:vector>
  </HeadingPairs>
  <TitlesOfParts>
    <vt:vector size="1" baseType="lpstr">
      <vt:lpstr/>
    </vt:vector>
  </TitlesOfParts>
  <Company>Fuji Xerox Document Management Solutions</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Ball</dc:creator>
  <cp:keywords/>
  <dc:description/>
  <cp:lastModifiedBy>Olivia Zhang</cp:lastModifiedBy>
  <cp:revision>7</cp:revision>
  <dcterms:created xsi:type="dcterms:W3CDTF">2026-05-07T23:06:00Z</dcterms:created>
  <dcterms:modified xsi:type="dcterms:W3CDTF">2026-05-25T05:10:00Z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151855083_2</vt:lpwstr>
  </property>
  <property fmtid="{D5CDD505-2E9C-101B-9397-08002B2CF9AE}" pid="3" name="kwmDocumentID">
    <vt:lpwstr>DOCUMENTS!151855083.2</vt:lpwstr>
  </property>
</Properties>
</file>